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6B7" w:rsidRPr="006E7E4E" w:rsidRDefault="00BA56B7" w:rsidP="00BA56B7">
      <w:pPr>
        <w:spacing w:after="0" w:line="240" w:lineRule="auto"/>
        <w:rPr>
          <w:rFonts w:ascii="Times New Roman" w:hAnsi="Times New Roman" w:cs="Times New Roman"/>
          <w:sz w:val="24"/>
          <w:szCs w:val="24"/>
        </w:rPr>
      </w:pPr>
    </w:p>
    <w:p w:rsidR="00BA56B7" w:rsidRPr="006E7E4E" w:rsidRDefault="00BA56B7" w:rsidP="00BA56B7">
      <w:pPr>
        <w:spacing w:after="0" w:line="240" w:lineRule="auto"/>
        <w:jc w:val="center"/>
        <w:rPr>
          <w:rFonts w:ascii="Times New Roman" w:hAnsi="Times New Roman" w:cs="Times New Roman"/>
          <w:sz w:val="24"/>
          <w:szCs w:val="24"/>
        </w:rPr>
      </w:pPr>
      <w:r w:rsidRPr="006E7E4E">
        <w:rPr>
          <w:rFonts w:ascii="Times New Roman" w:hAnsi="Times New Roman" w:cs="Times New Roman"/>
          <w:sz w:val="24"/>
          <w:szCs w:val="24"/>
        </w:rPr>
        <w:t xml:space="preserve">The Sins of </w:t>
      </w:r>
      <w:proofErr w:type="spellStart"/>
      <w:r w:rsidRPr="006E7E4E">
        <w:rPr>
          <w:rFonts w:ascii="Times New Roman" w:hAnsi="Times New Roman" w:cs="Times New Roman"/>
          <w:sz w:val="24"/>
          <w:szCs w:val="24"/>
        </w:rPr>
        <w:t>Sor</w:t>
      </w:r>
      <w:proofErr w:type="spellEnd"/>
      <w:r w:rsidRPr="006E7E4E">
        <w:rPr>
          <w:rFonts w:ascii="Times New Roman" w:hAnsi="Times New Roman" w:cs="Times New Roman"/>
          <w:sz w:val="24"/>
          <w:szCs w:val="24"/>
        </w:rPr>
        <w:t xml:space="preserve"> Juana</w:t>
      </w:r>
    </w:p>
    <w:p w:rsidR="00BA56B7" w:rsidRDefault="00BA56B7" w:rsidP="00BA56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Research Requirements</w:t>
      </w:r>
    </w:p>
    <w:p w:rsidR="00BA56B7" w:rsidRPr="006E7E4E" w:rsidRDefault="00BA56B7" w:rsidP="00BA56B7">
      <w:pPr>
        <w:spacing w:after="0" w:line="240" w:lineRule="auto"/>
        <w:jc w:val="center"/>
        <w:rPr>
          <w:rFonts w:ascii="Times New Roman" w:hAnsi="Times New Roman" w:cs="Times New Roman"/>
          <w:b/>
          <w:sz w:val="28"/>
          <w:szCs w:val="28"/>
        </w:rPr>
      </w:pPr>
    </w:p>
    <w:p w:rsidR="00BA56B7" w:rsidRPr="006E7E4E" w:rsidRDefault="00BA56B7" w:rsidP="00BA56B7">
      <w:pPr>
        <w:spacing w:after="0" w:line="240" w:lineRule="auto"/>
        <w:rPr>
          <w:rFonts w:ascii="Times New Roman" w:hAnsi="Times New Roman" w:cs="Times New Roman"/>
          <w:b/>
          <w:sz w:val="28"/>
          <w:szCs w:val="28"/>
        </w:rPr>
      </w:pPr>
      <w:r w:rsidRPr="006E7E4E">
        <w:rPr>
          <w:rFonts w:ascii="Times New Roman" w:hAnsi="Times New Roman" w:cs="Times New Roman"/>
          <w:b/>
          <w:sz w:val="28"/>
          <w:szCs w:val="28"/>
        </w:rPr>
        <w:t>Production History</w:t>
      </w:r>
    </w:p>
    <w:p w:rsidR="006E7A2A" w:rsidRDefault="006E7A2A" w:rsidP="00BA56B7">
      <w:pPr>
        <w:spacing w:after="0" w:line="240" w:lineRule="auto"/>
        <w:rPr>
          <w:rFonts w:ascii="Times New Roman" w:hAnsi="Times New Roman" w:cs="Times New Roman"/>
          <w:sz w:val="24"/>
          <w:szCs w:val="24"/>
        </w:rPr>
      </w:pPr>
    </w:p>
    <w:p w:rsidR="00E854AB" w:rsidRDefault="0003272E" w:rsidP="007D1A9E">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F3E95">
        <w:rPr>
          <w:rFonts w:ascii="Times New Roman" w:hAnsi="Times New Roman" w:cs="Times New Roman"/>
          <w:sz w:val="24"/>
          <w:szCs w:val="24"/>
        </w:rPr>
        <w:t xml:space="preserve">There were three pertinent reviews and source information regarding </w:t>
      </w:r>
      <w:r w:rsidR="007F3E95" w:rsidRPr="00745324">
        <w:rPr>
          <w:rFonts w:ascii="Times New Roman" w:hAnsi="Times New Roman" w:cs="Times New Roman"/>
          <w:sz w:val="24"/>
          <w:szCs w:val="24"/>
          <w:u w:val="single"/>
        </w:rPr>
        <w:t xml:space="preserve">The Sins of </w:t>
      </w:r>
      <w:proofErr w:type="spellStart"/>
      <w:r w:rsidR="007F3E95" w:rsidRPr="00745324">
        <w:rPr>
          <w:rFonts w:ascii="Times New Roman" w:hAnsi="Times New Roman" w:cs="Times New Roman"/>
          <w:sz w:val="24"/>
          <w:szCs w:val="24"/>
          <w:u w:val="single"/>
        </w:rPr>
        <w:t>Sor</w:t>
      </w:r>
      <w:proofErr w:type="spellEnd"/>
      <w:r w:rsidR="007F3E95" w:rsidRPr="00745324">
        <w:rPr>
          <w:rFonts w:ascii="Times New Roman" w:hAnsi="Times New Roman" w:cs="Times New Roman"/>
          <w:sz w:val="24"/>
          <w:szCs w:val="24"/>
          <w:u w:val="single"/>
        </w:rPr>
        <w:t xml:space="preserve"> Juana</w:t>
      </w:r>
      <w:r w:rsidR="007F3E95">
        <w:rPr>
          <w:rFonts w:ascii="Times New Roman" w:hAnsi="Times New Roman" w:cs="Times New Roman"/>
          <w:sz w:val="24"/>
          <w:szCs w:val="24"/>
        </w:rPr>
        <w:t xml:space="preserve">, which I found useful in my research.  The premiere in 1999 at the George Mason University Theatre, Washington D.C., the 2004 production at the Mexican Fine Arts Center in Chicago, and the 2009 </w:t>
      </w:r>
      <w:proofErr w:type="gramStart"/>
      <w:r w:rsidR="007F3E95">
        <w:rPr>
          <w:rFonts w:ascii="Times New Roman" w:hAnsi="Times New Roman" w:cs="Times New Roman"/>
          <w:sz w:val="24"/>
          <w:szCs w:val="24"/>
        </w:rPr>
        <w:t>Spring</w:t>
      </w:r>
      <w:proofErr w:type="gramEnd"/>
      <w:r w:rsidR="007F3E95">
        <w:rPr>
          <w:rFonts w:ascii="Times New Roman" w:hAnsi="Times New Roman" w:cs="Times New Roman"/>
          <w:sz w:val="24"/>
          <w:szCs w:val="24"/>
        </w:rPr>
        <w:t xml:space="preserve"> production at Northwestern </w:t>
      </w:r>
      <w:proofErr w:type="spellStart"/>
      <w:r w:rsidR="007F3E95">
        <w:rPr>
          <w:rFonts w:ascii="Times New Roman" w:hAnsi="Times New Roman" w:cs="Times New Roman"/>
          <w:sz w:val="24"/>
          <w:szCs w:val="24"/>
        </w:rPr>
        <w:t>University</w:t>
      </w:r>
      <w:r w:rsidR="00407989">
        <w:rPr>
          <w:rFonts w:ascii="Times New Roman" w:hAnsi="Times New Roman" w:cs="Times New Roman"/>
          <w:sz w:val="24"/>
          <w:szCs w:val="24"/>
        </w:rPr>
        <w:t>The</w:t>
      </w:r>
      <w:proofErr w:type="spellEnd"/>
      <w:r w:rsidR="00407989">
        <w:rPr>
          <w:rFonts w:ascii="Times New Roman" w:hAnsi="Times New Roman" w:cs="Times New Roman"/>
          <w:sz w:val="24"/>
          <w:szCs w:val="24"/>
        </w:rPr>
        <w:t xml:space="preserve"> targeted exploration of past productions yielded insightful and beneficial contribution</w:t>
      </w:r>
      <w:r w:rsidR="009D6134">
        <w:rPr>
          <w:rFonts w:ascii="Times New Roman" w:hAnsi="Times New Roman" w:cs="Times New Roman"/>
          <w:sz w:val="24"/>
          <w:szCs w:val="24"/>
        </w:rPr>
        <w:t>s</w:t>
      </w:r>
      <w:r w:rsidR="00407989">
        <w:rPr>
          <w:rFonts w:ascii="Times New Roman" w:hAnsi="Times New Roman" w:cs="Times New Roman"/>
          <w:sz w:val="24"/>
          <w:szCs w:val="24"/>
        </w:rPr>
        <w:t xml:space="preserve"> to my production</w:t>
      </w:r>
      <w:r w:rsidR="009D6134">
        <w:rPr>
          <w:rFonts w:ascii="Times New Roman" w:hAnsi="Times New Roman" w:cs="Times New Roman"/>
          <w:sz w:val="24"/>
          <w:szCs w:val="24"/>
        </w:rPr>
        <w:t>.</w:t>
      </w:r>
      <w:r w:rsidR="00407989">
        <w:rPr>
          <w:rFonts w:ascii="Times New Roman" w:hAnsi="Times New Roman" w:cs="Times New Roman"/>
          <w:sz w:val="24"/>
          <w:szCs w:val="24"/>
        </w:rPr>
        <w:t xml:space="preserve"> </w:t>
      </w:r>
      <w:r w:rsidR="009D6134">
        <w:rPr>
          <w:rFonts w:ascii="Times New Roman" w:hAnsi="Times New Roman" w:cs="Times New Roman"/>
          <w:sz w:val="24"/>
          <w:szCs w:val="24"/>
        </w:rPr>
        <w:t xml:space="preserve"> </w:t>
      </w:r>
      <w:r>
        <w:rPr>
          <w:rFonts w:ascii="Times New Roman" w:hAnsi="Times New Roman" w:cs="Times New Roman"/>
          <w:sz w:val="24"/>
          <w:szCs w:val="24"/>
        </w:rPr>
        <w:t xml:space="preserve">Through the process of researching </w:t>
      </w:r>
      <w:r w:rsidR="00E854AB">
        <w:rPr>
          <w:rFonts w:ascii="Times New Roman" w:hAnsi="Times New Roman" w:cs="Times New Roman"/>
          <w:sz w:val="24"/>
          <w:szCs w:val="24"/>
        </w:rPr>
        <w:t>the production history</w:t>
      </w:r>
      <w:r>
        <w:rPr>
          <w:rFonts w:ascii="Times New Roman" w:hAnsi="Times New Roman" w:cs="Times New Roman"/>
          <w:sz w:val="24"/>
          <w:szCs w:val="24"/>
        </w:rPr>
        <w:t>,</w:t>
      </w:r>
      <w:r w:rsidR="00E854AB">
        <w:rPr>
          <w:rFonts w:ascii="Times New Roman" w:hAnsi="Times New Roman" w:cs="Times New Roman"/>
          <w:sz w:val="24"/>
          <w:szCs w:val="24"/>
        </w:rPr>
        <w:t xml:space="preserve"> I analyze</w:t>
      </w:r>
      <w:r w:rsidR="009D6134">
        <w:rPr>
          <w:rFonts w:ascii="Times New Roman" w:hAnsi="Times New Roman" w:cs="Times New Roman"/>
          <w:sz w:val="24"/>
          <w:szCs w:val="24"/>
        </w:rPr>
        <w:t>d</w:t>
      </w:r>
      <w:r w:rsidR="00E854AB">
        <w:rPr>
          <w:rFonts w:ascii="Times New Roman" w:hAnsi="Times New Roman" w:cs="Times New Roman"/>
          <w:sz w:val="24"/>
          <w:szCs w:val="24"/>
        </w:rPr>
        <w:t xml:space="preserve"> how </w:t>
      </w:r>
      <w:r w:rsidR="005D4267">
        <w:rPr>
          <w:rFonts w:ascii="Times New Roman" w:hAnsi="Times New Roman" w:cs="Times New Roman"/>
          <w:sz w:val="24"/>
          <w:szCs w:val="24"/>
        </w:rPr>
        <w:t xml:space="preserve">previous </w:t>
      </w:r>
      <w:r w:rsidR="00E854AB">
        <w:rPr>
          <w:rFonts w:ascii="Times New Roman" w:hAnsi="Times New Roman" w:cs="Times New Roman"/>
          <w:sz w:val="24"/>
          <w:szCs w:val="24"/>
        </w:rPr>
        <w:t>directors and designers approached the script</w:t>
      </w:r>
      <w:r w:rsidR="000C461D">
        <w:rPr>
          <w:rFonts w:ascii="Times New Roman" w:hAnsi="Times New Roman" w:cs="Times New Roman"/>
          <w:sz w:val="24"/>
          <w:szCs w:val="24"/>
        </w:rPr>
        <w:t xml:space="preserve">.  I discovered other directors also sought the passionate fire, which </w:t>
      </w:r>
      <w:proofErr w:type="spellStart"/>
      <w:r w:rsidR="000C461D">
        <w:rPr>
          <w:rFonts w:ascii="Times New Roman" w:hAnsi="Times New Roman" w:cs="Times New Roman"/>
          <w:sz w:val="24"/>
          <w:szCs w:val="24"/>
        </w:rPr>
        <w:t>Zacarais</w:t>
      </w:r>
      <w:proofErr w:type="spellEnd"/>
      <w:r w:rsidR="000C461D">
        <w:rPr>
          <w:rFonts w:ascii="Times New Roman" w:hAnsi="Times New Roman" w:cs="Times New Roman"/>
          <w:sz w:val="24"/>
          <w:szCs w:val="24"/>
        </w:rPr>
        <w:t>’ script ignites</w:t>
      </w:r>
      <w:r w:rsidR="00C3094D">
        <w:rPr>
          <w:rFonts w:ascii="Times New Roman" w:hAnsi="Times New Roman" w:cs="Times New Roman"/>
          <w:sz w:val="24"/>
          <w:szCs w:val="24"/>
        </w:rPr>
        <w:t xml:space="preserve"> and acknowledged the otherworldly feel to the piece. </w:t>
      </w:r>
      <w:r w:rsidR="005D4267">
        <w:rPr>
          <w:rFonts w:ascii="Times New Roman" w:hAnsi="Times New Roman" w:cs="Times New Roman"/>
          <w:sz w:val="24"/>
          <w:szCs w:val="24"/>
        </w:rPr>
        <w:t xml:space="preserve"> </w:t>
      </w:r>
      <w:r w:rsidR="001C091D">
        <w:rPr>
          <w:rFonts w:ascii="Times New Roman" w:hAnsi="Times New Roman" w:cs="Times New Roman"/>
          <w:sz w:val="24"/>
          <w:szCs w:val="24"/>
        </w:rPr>
        <w:t>The script is dreamlike an</w:t>
      </w:r>
      <w:r w:rsidR="00C3094D">
        <w:rPr>
          <w:rFonts w:ascii="Times New Roman" w:hAnsi="Times New Roman" w:cs="Times New Roman"/>
          <w:sz w:val="24"/>
          <w:szCs w:val="24"/>
        </w:rPr>
        <w:t>d has a beat all of its own.  T</w:t>
      </w:r>
      <w:r w:rsidR="001C091D">
        <w:rPr>
          <w:rFonts w:ascii="Times New Roman" w:hAnsi="Times New Roman" w:cs="Times New Roman"/>
          <w:sz w:val="24"/>
          <w:szCs w:val="24"/>
        </w:rPr>
        <w:t>he comment on the 1999 premiere prod</w:t>
      </w:r>
      <w:r w:rsidR="00C3094D">
        <w:rPr>
          <w:rFonts w:ascii="Times New Roman" w:hAnsi="Times New Roman" w:cs="Times New Roman"/>
          <w:sz w:val="24"/>
          <w:szCs w:val="24"/>
        </w:rPr>
        <w:t>uction in the Washington Post</w:t>
      </w:r>
      <w:r w:rsidR="005B10FA">
        <w:rPr>
          <w:rFonts w:ascii="Times New Roman" w:hAnsi="Times New Roman" w:cs="Times New Roman"/>
          <w:sz w:val="24"/>
          <w:szCs w:val="24"/>
        </w:rPr>
        <w:t xml:space="preserve"> spoke about, “…</w:t>
      </w:r>
      <w:r w:rsidR="005B10FA" w:rsidRPr="00245F1A">
        <w:rPr>
          <w:rFonts w:ascii="Times New Roman" w:hAnsi="Times New Roman" w:cs="Times New Roman" w:hint="eastAsia"/>
          <w:sz w:val="24"/>
          <w:szCs w:val="24"/>
        </w:rPr>
        <w:t>a definite feel for a time and place long ago and far away</w:t>
      </w:r>
      <w:r w:rsidR="005B10FA">
        <w:rPr>
          <w:rFonts w:ascii="Times New Roman" w:hAnsi="Times New Roman" w:cs="Times New Roman"/>
          <w:sz w:val="24"/>
          <w:szCs w:val="24"/>
        </w:rPr>
        <w:t>.”</w:t>
      </w:r>
      <w:sdt>
        <w:sdtPr>
          <w:rPr>
            <w:rFonts w:ascii="Times New Roman" w:hAnsi="Times New Roman" w:cs="Times New Roman"/>
            <w:sz w:val="24"/>
            <w:szCs w:val="24"/>
          </w:rPr>
          <w:id w:val="8335897"/>
          <w:citation/>
        </w:sdtPr>
        <w:sdtContent>
          <w:r w:rsidR="005B10FA">
            <w:rPr>
              <w:rFonts w:ascii="Times New Roman" w:hAnsi="Times New Roman" w:cs="Times New Roman"/>
              <w:sz w:val="24"/>
              <w:szCs w:val="24"/>
            </w:rPr>
            <w:fldChar w:fldCharType="begin"/>
          </w:r>
          <w:r w:rsidR="005B10FA">
            <w:rPr>
              <w:rFonts w:ascii="Times New Roman" w:hAnsi="Times New Roman" w:cs="Times New Roman"/>
              <w:sz w:val="24"/>
              <w:szCs w:val="24"/>
            </w:rPr>
            <w:instrText xml:space="preserve"> CITATION Wil99 \l 1033 </w:instrText>
          </w:r>
          <w:r w:rsidR="005B10FA">
            <w:rPr>
              <w:rFonts w:ascii="Times New Roman" w:hAnsi="Times New Roman" w:cs="Times New Roman"/>
              <w:sz w:val="24"/>
              <w:szCs w:val="24"/>
            </w:rPr>
            <w:fldChar w:fldCharType="separate"/>
          </w:r>
          <w:r w:rsidR="00E777D6">
            <w:rPr>
              <w:rFonts w:ascii="Times New Roman" w:hAnsi="Times New Roman" w:cs="Times New Roman"/>
              <w:noProof/>
              <w:sz w:val="24"/>
              <w:szCs w:val="24"/>
            </w:rPr>
            <w:t xml:space="preserve"> </w:t>
          </w:r>
          <w:r w:rsidR="00E777D6" w:rsidRPr="00E777D6">
            <w:rPr>
              <w:rFonts w:ascii="Times New Roman" w:hAnsi="Times New Roman" w:cs="Times New Roman"/>
              <w:noProof/>
              <w:sz w:val="24"/>
              <w:szCs w:val="24"/>
            </w:rPr>
            <w:t>(Triplett)</w:t>
          </w:r>
          <w:r w:rsidR="005B10FA">
            <w:rPr>
              <w:rFonts w:ascii="Times New Roman" w:hAnsi="Times New Roman" w:cs="Times New Roman"/>
              <w:sz w:val="24"/>
              <w:szCs w:val="24"/>
            </w:rPr>
            <w:fldChar w:fldCharType="end"/>
          </w:r>
        </w:sdtContent>
      </w:sdt>
      <w:r w:rsidR="00500AB0">
        <w:rPr>
          <w:rFonts w:ascii="Times New Roman" w:hAnsi="Times New Roman" w:cs="Times New Roman"/>
          <w:sz w:val="24"/>
          <w:szCs w:val="24"/>
        </w:rPr>
        <w:t xml:space="preserve">  The Chicago Tribune labels the play an, “</w:t>
      </w:r>
      <w:r w:rsidR="00500AB0" w:rsidRPr="00ED7F69">
        <w:rPr>
          <w:rFonts w:ascii="Times New Roman" w:hAnsi="Times New Roman" w:cs="Times New Roman"/>
          <w:sz w:val="24"/>
          <w:szCs w:val="24"/>
        </w:rPr>
        <w:t>almost Shakespearean work</w:t>
      </w:r>
      <w:r w:rsidR="00500AB0">
        <w:rPr>
          <w:rFonts w:ascii="Times New Roman" w:hAnsi="Times New Roman" w:cs="Times New Roman"/>
          <w:sz w:val="24"/>
          <w:szCs w:val="24"/>
        </w:rPr>
        <w:t>”</w:t>
      </w:r>
      <w:sdt>
        <w:sdtPr>
          <w:rPr>
            <w:rFonts w:ascii="Times New Roman" w:hAnsi="Times New Roman" w:cs="Times New Roman"/>
            <w:sz w:val="24"/>
            <w:szCs w:val="24"/>
          </w:rPr>
          <w:id w:val="8335898"/>
          <w:citation/>
        </w:sdtPr>
        <w:sdtContent>
          <w:r w:rsidR="00433791">
            <w:rPr>
              <w:rFonts w:ascii="Times New Roman" w:hAnsi="Times New Roman" w:cs="Times New Roman"/>
              <w:sz w:val="24"/>
              <w:szCs w:val="24"/>
            </w:rPr>
            <w:fldChar w:fldCharType="begin"/>
          </w:r>
          <w:r w:rsidR="00433791">
            <w:rPr>
              <w:rFonts w:ascii="Times New Roman" w:hAnsi="Times New Roman" w:cs="Times New Roman"/>
              <w:sz w:val="24"/>
              <w:szCs w:val="24"/>
            </w:rPr>
            <w:instrText xml:space="preserve"> CITATION Van04 \l 1033 </w:instrText>
          </w:r>
          <w:r w:rsidR="00433791">
            <w:rPr>
              <w:rFonts w:ascii="Times New Roman" w:hAnsi="Times New Roman" w:cs="Times New Roman"/>
              <w:sz w:val="24"/>
              <w:szCs w:val="24"/>
            </w:rPr>
            <w:fldChar w:fldCharType="separate"/>
          </w:r>
          <w:r w:rsidR="00E777D6">
            <w:rPr>
              <w:rFonts w:ascii="Times New Roman" w:hAnsi="Times New Roman" w:cs="Times New Roman"/>
              <w:noProof/>
              <w:sz w:val="24"/>
              <w:szCs w:val="24"/>
            </w:rPr>
            <w:t xml:space="preserve"> </w:t>
          </w:r>
          <w:r w:rsidR="00E777D6" w:rsidRPr="00E777D6">
            <w:rPr>
              <w:rFonts w:ascii="Times New Roman" w:hAnsi="Times New Roman" w:cs="Times New Roman"/>
              <w:noProof/>
              <w:sz w:val="24"/>
              <w:szCs w:val="24"/>
            </w:rPr>
            <w:t>(Vanasco)</w:t>
          </w:r>
          <w:r w:rsidR="00433791">
            <w:rPr>
              <w:rFonts w:ascii="Times New Roman" w:hAnsi="Times New Roman" w:cs="Times New Roman"/>
              <w:sz w:val="24"/>
              <w:szCs w:val="24"/>
            </w:rPr>
            <w:fldChar w:fldCharType="end"/>
          </w:r>
        </w:sdtContent>
      </w:sdt>
      <w:r w:rsidR="0020120D">
        <w:rPr>
          <w:rFonts w:ascii="Times New Roman" w:hAnsi="Times New Roman" w:cs="Times New Roman"/>
          <w:sz w:val="24"/>
          <w:szCs w:val="24"/>
        </w:rPr>
        <w:t xml:space="preserve">.  There is an ethereal quality to the play and these productions led me to strive for that aspect in </w:t>
      </w:r>
      <w:r w:rsidR="005541AC">
        <w:rPr>
          <w:rFonts w:ascii="Times New Roman" w:hAnsi="Times New Roman" w:cs="Times New Roman"/>
          <w:sz w:val="24"/>
          <w:szCs w:val="24"/>
        </w:rPr>
        <w:t>mine</w:t>
      </w:r>
      <w:r w:rsidR="0020120D">
        <w:rPr>
          <w:rFonts w:ascii="Times New Roman" w:hAnsi="Times New Roman" w:cs="Times New Roman"/>
          <w:sz w:val="24"/>
          <w:szCs w:val="24"/>
        </w:rPr>
        <w:t>.</w:t>
      </w:r>
      <w:r w:rsidR="00F13AF4">
        <w:rPr>
          <w:rFonts w:ascii="Times New Roman" w:hAnsi="Times New Roman" w:cs="Times New Roman"/>
          <w:sz w:val="24"/>
          <w:szCs w:val="24"/>
        </w:rPr>
        <w:t xml:space="preserve">  Panels of sharks</w:t>
      </w:r>
      <w:r w:rsidR="000F05FD">
        <w:rPr>
          <w:rFonts w:ascii="Times New Roman" w:hAnsi="Times New Roman" w:cs="Times New Roman"/>
          <w:sz w:val="24"/>
          <w:szCs w:val="24"/>
        </w:rPr>
        <w:t xml:space="preserve"> </w:t>
      </w:r>
      <w:r w:rsidR="00F13AF4">
        <w:rPr>
          <w:rFonts w:ascii="Times New Roman" w:hAnsi="Times New Roman" w:cs="Times New Roman"/>
          <w:sz w:val="24"/>
          <w:szCs w:val="24"/>
        </w:rPr>
        <w:t xml:space="preserve">tooth scrim were </w:t>
      </w:r>
      <w:r w:rsidR="000F05FD">
        <w:rPr>
          <w:rFonts w:ascii="Times New Roman" w:hAnsi="Times New Roman" w:cs="Times New Roman"/>
          <w:sz w:val="24"/>
          <w:szCs w:val="24"/>
        </w:rPr>
        <w:t>painted with</w:t>
      </w:r>
      <w:r w:rsidR="00F13AF4">
        <w:rPr>
          <w:rFonts w:ascii="Times New Roman" w:hAnsi="Times New Roman" w:cs="Times New Roman"/>
          <w:sz w:val="24"/>
          <w:szCs w:val="24"/>
        </w:rPr>
        <w:t xml:space="preserve"> </w:t>
      </w:r>
      <w:r w:rsidR="000F05FD">
        <w:rPr>
          <w:rFonts w:ascii="Times New Roman" w:hAnsi="Times New Roman" w:cs="Times New Roman"/>
          <w:sz w:val="24"/>
          <w:szCs w:val="24"/>
        </w:rPr>
        <w:t>text</w:t>
      </w:r>
      <w:r w:rsidR="00F13AF4">
        <w:rPr>
          <w:rFonts w:ascii="Times New Roman" w:hAnsi="Times New Roman" w:cs="Times New Roman"/>
          <w:sz w:val="24"/>
          <w:szCs w:val="24"/>
        </w:rPr>
        <w:t xml:space="preserve"> from </w:t>
      </w:r>
      <w:proofErr w:type="spellStart"/>
      <w:r w:rsidR="00F13AF4">
        <w:rPr>
          <w:rFonts w:ascii="Times New Roman" w:hAnsi="Times New Roman" w:cs="Times New Roman"/>
          <w:sz w:val="24"/>
          <w:szCs w:val="24"/>
        </w:rPr>
        <w:t>Sor</w:t>
      </w:r>
      <w:proofErr w:type="spellEnd"/>
      <w:r w:rsidR="00F13AF4">
        <w:rPr>
          <w:rFonts w:ascii="Times New Roman" w:hAnsi="Times New Roman" w:cs="Times New Roman"/>
          <w:sz w:val="24"/>
          <w:szCs w:val="24"/>
        </w:rPr>
        <w:t xml:space="preserve"> Juana’s 1680’s publication of her collected works</w:t>
      </w:r>
      <w:r w:rsidR="00F62ABB">
        <w:rPr>
          <w:rFonts w:ascii="Times New Roman" w:hAnsi="Times New Roman" w:cs="Times New Roman"/>
          <w:sz w:val="24"/>
          <w:szCs w:val="24"/>
        </w:rPr>
        <w:t xml:space="preserve"> and hung as walls from which the world of the court entered and exited</w:t>
      </w:r>
      <w:r w:rsidR="00F13AF4">
        <w:rPr>
          <w:rFonts w:ascii="Times New Roman" w:hAnsi="Times New Roman" w:cs="Times New Roman"/>
          <w:sz w:val="24"/>
          <w:szCs w:val="24"/>
        </w:rPr>
        <w:t xml:space="preserve">.  Her words </w:t>
      </w:r>
      <w:proofErr w:type="gramStart"/>
      <w:r w:rsidR="00F13AF4">
        <w:rPr>
          <w:rFonts w:ascii="Times New Roman" w:hAnsi="Times New Roman" w:cs="Times New Roman"/>
          <w:sz w:val="24"/>
          <w:szCs w:val="24"/>
        </w:rPr>
        <w:t xml:space="preserve">were </w:t>
      </w:r>
      <w:r w:rsidR="000F05FD">
        <w:rPr>
          <w:rFonts w:ascii="Times New Roman" w:hAnsi="Times New Roman" w:cs="Times New Roman"/>
          <w:sz w:val="24"/>
          <w:szCs w:val="24"/>
        </w:rPr>
        <w:t>also etched</w:t>
      </w:r>
      <w:proofErr w:type="gramEnd"/>
      <w:r w:rsidR="000F05FD">
        <w:rPr>
          <w:rFonts w:ascii="Times New Roman" w:hAnsi="Times New Roman" w:cs="Times New Roman"/>
          <w:sz w:val="24"/>
          <w:szCs w:val="24"/>
        </w:rPr>
        <w:t xml:space="preserve"> </w:t>
      </w:r>
      <w:r w:rsidR="00F13AF4">
        <w:rPr>
          <w:rFonts w:ascii="Times New Roman" w:hAnsi="Times New Roman" w:cs="Times New Roman"/>
          <w:sz w:val="24"/>
          <w:szCs w:val="24"/>
        </w:rPr>
        <w:t xml:space="preserve">upon the robes of the monks.  </w:t>
      </w:r>
      <w:r w:rsidR="000B41C7">
        <w:rPr>
          <w:rFonts w:ascii="Times New Roman" w:hAnsi="Times New Roman" w:cs="Times New Roman"/>
          <w:sz w:val="24"/>
          <w:szCs w:val="24"/>
        </w:rPr>
        <w:t>The 2009 production at Northwestern University provided my students and myself access to their production archives</w:t>
      </w:r>
      <w:r w:rsidR="007D1A9E">
        <w:rPr>
          <w:rFonts w:ascii="Times New Roman" w:hAnsi="Times New Roman" w:cs="Times New Roman"/>
          <w:sz w:val="24"/>
          <w:szCs w:val="24"/>
        </w:rPr>
        <w:t xml:space="preserve">. </w:t>
      </w:r>
      <w:r w:rsidR="000B41C7">
        <w:rPr>
          <w:rFonts w:ascii="Times New Roman" w:hAnsi="Times New Roman" w:cs="Times New Roman"/>
          <w:sz w:val="24"/>
          <w:szCs w:val="24"/>
        </w:rPr>
        <w:t xml:space="preserve"> </w:t>
      </w:r>
      <w:r w:rsidR="007D1A9E">
        <w:rPr>
          <w:rFonts w:ascii="Times New Roman" w:hAnsi="Times New Roman" w:cs="Times New Roman"/>
          <w:sz w:val="24"/>
          <w:szCs w:val="24"/>
        </w:rPr>
        <w:t xml:space="preserve">Henry </w:t>
      </w:r>
      <w:proofErr w:type="spellStart"/>
      <w:r w:rsidR="007D1A9E">
        <w:rPr>
          <w:rFonts w:ascii="Times New Roman" w:hAnsi="Times New Roman" w:cs="Times New Roman"/>
          <w:sz w:val="24"/>
          <w:szCs w:val="24"/>
        </w:rPr>
        <w:t>Godniz</w:t>
      </w:r>
      <w:proofErr w:type="spellEnd"/>
      <w:r w:rsidR="007D1A9E">
        <w:rPr>
          <w:rFonts w:ascii="Times New Roman" w:hAnsi="Times New Roman" w:cs="Times New Roman"/>
          <w:sz w:val="24"/>
          <w:szCs w:val="24"/>
        </w:rPr>
        <w:t>, director, based their production palette upon the austere works of 17</w:t>
      </w:r>
      <w:r w:rsidR="007D1A9E" w:rsidRPr="00DE3E4D">
        <w:rPr>
          <w:rFonts w:ascii="Times New Roman" w:hAnsi="Times New Roman" w:cs="Times New Roman"/>
          <w:sz w:val="24"/>
          <w:szCs w:val="24"/>
          <w:vertAlign w:val="superscript"/>
        </w:rPr>
        <w:t>th</w:t>
      </w:r>
      <w:r w:rsidR="007D1A9E">
        <w:rPr>
          <w:rFonts w:ascii="Times New Roman" w:hAnsi="Times New Roman" w:cs="Times New Roman"/>
          <w:sz w:val="24"/>
          <w:szCs w:val="24"/>
        </w:rPr>
        <w:t xml:space="preserve"> century Spanish painter, </w:t>
      </w:r>
      <w:r w:rsidR="007D1A9E" w:rsidRPr="00F600A2">
        <w:rPr>
          <w:rFonts w:ascii="Times New Roman" w:hAnsi="Times New Roman" w:cs="Times New Roman"/>
          <w:sz w:val="24"/>
          <w:szCs w:val="24"/>
        </w:rPr>
        <w:t xml:space="preserve">Diego </w:t>
      </w:r>
      <w:proofErr w:type="spellStart"/>
      <w:r w:rsidR="007D1A9E" w:rsidRPr="00F600A2">
        <w:rPr>
          <w:rFonts w:ascii="Times New Roman" w:hAnsi="Times New Roman" w:cs="Times New Roman"/>
          <w:sz w:val="24"/>
          <w:szCs w:val="24"/>
        </w:rPr>
        <w:t>Velásquez</w:t>
      </w:r>
      <w:proofErr w:type="spellEnd"/>
      <w:r w:rsidR="007D1A9E">
        <w:rPr>
          <w:rFonts w:ascii="Times New Roman" w:hAnsi="Times New Roman" w:cs="Times New Roman"/>
          <w:sz w:val="24"/>
          <w:szCs w:val="24"/>
        </w:rPr>
        <w:t xml:space="preserve">.  </w:t>
      </w:r>
      <w:proofErr w:type="spellStart"/>
      <w:r w:rsidR="007D1A9E">
        <w:rPr>
          <w:rFonts w:ascii="Times New Roman" w:hAnsi="Times New Roman" w:cs="Times New Roman"/>
          <w:sz w:val="24"/>
          <w:szCs w:val="24"/>
        </w:rPr>
        <w:t>Godniz</w:t>
      </w:r>
      <w:proofErr w:type="spellEnd"/>
      <w:r w:rsidR="007D1A9E">
        <w:rPr>
          <w:rFonts w:ascii="Times New Roman" w:hAnsi="Times New Roman" w:cs="Times New Roman"/>
          <w:sz w:val="24"/>
          <w:szCs w:val="24"/>
        </w:rPr>
        <w:t xml:space="preserve"> spoke about how “life in the court was very strict – they would seem almost corseted, bound, and in very little color.”</w:t>
      </w:r>
      <w:sdt>
        <w:sdtPr>
          <w:rPr>
            <w:rFonts w:ascii="Times New Roman" w:hAnsi="Times New Roman" w:cs="Times New Roman"/>
            <w:sz w:val="24"/>
            <w:szCs w:val="24"/>
          </w:rPr>
          <w:id w:val="8335899"/>
          <w:citation/>
        </w:sdtPr>
        <w:sdtContent>
          <w:r w:rsidR="007D1A9E">
            <w:rPr>
              <w:rFonts w:ascii="Times New Roman" w:hAnsi="Times New Roman" w:cs="Times New Roman"/>
              <w:sz w:val="24"/>
              <w:szCs w:val="24"/>
            </w:rPr>
            <w:fldChar w:fldCharType="begin"/>
          </w:r>
          <w:r w:rsidR="007D1A9E">
            <w:rPr>
              <w:rFonts w:ascii="Times New Roman" w:hAnsi="Times New Roman" w:cs="Times New Roman"/>
              <w:sz w:val="24"/>
              <w:szCs w:val="24"/>
            </w:rPr>
            <w:instrText xml:space="preserve"> CITATION Hen09 \l 1033 </w:instrText>
          </w:r>
          <w:r w:rsidR="007D1A9E">
            <w:rPr>
              <w:rFonts w:ascii="Times New Roman" w:hAnsi="Times New Roman" w:cs="Times New Roman"/>
              <w:sz w:val="24"/>
              <w:szCs w:val="24"/>
            </w:rPr>
            <w:fldChar w:fldCharType="separate"/>
          </w:r>
          <w:r w:rsidR="00E777D6">
            <w:rPr>
              <w:rFonts w:ascii="Times New Roman" w:hAnsi="Times New Roman" w:cs="Times New Roman"/>
              <w:noProof/>
              <w:sz w:val="24"/>
              <w:szCs w:val="24"/>
            </w:rPr>
            <w:t xml:space="preserve"> </w:t>
          </w:r>
          <w:r w:rsidR="00E777D6" w:rsidRPr="00E777D6">
            <w:rPr>
              <w:rFonts w:ascii="Times New Roman" w:hAnsi="Times New Roman" w:cs="Times New Roman"/>
              <w:noProof/>
              <w:sz w:val="24"/>
              <w:szCs w:val="24"/>
            </w:rPr>
            <w:t>(Godinez)</w:t>
          </w:r>
          <w:r w:rsidR="007D1A9E">
            <w:rPr>
              <w:rFonts w:ascii="Times New Roman" w:hAnsi="Times New Roman" w:cs="Times New Roman"/>
              <w:sz w:val="24"/>
              <w:szCs w:val="24"/>
            </w:rPr>
            <w:fldChar w:fldCharType="end"/>
          </w:r>
        </w:sdtContent>
      </w:sdt>
      <w:r w:rsidR="0011093F">
        <w:rPr>
          <w:rFonts w:ascii="Times New Roman" w:hAnsi="Times New Roman" w:cs="Times New Roman"/>
          <w:sz w:val="24"/>
          <w:szCs w:val="24"/>
        </w:rPr>
        <w:t xml:space="preserve">.  I agreed with this color palette, but I only </w:t>
      </w:r>
      <w:r w:rsidR="001135B3">
        <w:rPr>
          <w:rFonts w:ascii="Times New Roman" w:hAnsi="Times New Roman" w:cs="Times New Roman"/>
          <w:sz w:val="24"/>
          <w:szCs w:val="24"/>
        </w:rPr>
        <w:t>for</w:t>
      </w:r>
      <w:r w:rsidR="0011093F">
        <w:rPr>
          <w:rFonts w:ascii="Times New Roman" w:hAnsi="Times New Roman" w:cs="Times New Roman"/>
          <w:sz w:val="24"/>
          <w:szCs w:val="24"/>
        </w:rPr>
        <w:t xml:space="preserve"> the convent scenes – a monochromatic world of grays, blacks, and off-whites.</w:t>
      </w:r>
      <w:r w:rsidR="005B062E">
        <w:rPr>
          <w:rFonts w:ascii="Times New Roman" w:hAnsi="Times New Roman" w:cs="Times New Roman"/>
          <w:sz w:val="24"/>
          <w:szCs w:val="24"/>
        </w:rPr>
        <w:t xml:space="preserve">  The flashbacks to the court where full of life and color to underscore the tension of the sexual and intellectual conflict – the </w:t>
      </w:r>
      <w:r w:rsidR="002C4312">
        <w:rPr>
          <w:rFonts w:ascii="Times New Roman" w:hAnsi="Times New Roman" w:cs="Times New Roman"/>
          <w:sz w:val="24"/>
          <w:szCs w:val="24"/>
        </w:rPr>
        <w:t xml:space="preserve">passion of </w:t>
      </w:r>
      <w:proofErr w:type="spellStart"/>
      <w:r w:rsidR="002C4312">
        <w:rPr>
          <w:rFonts w:ascii="Times New Roman" w:hAnsi="Times New Roman" w:cs="Times New Roman"/>
          <w:sz w:val="24"/>
          <w:szCs w:val="24"/>
        </w:rPr>
        <w:t>Sor</w:t>
      </w:r>
      <w:proofErr w:type="spellEnd"/>
      <w:r w:rsidR="002C4312">
        <w:rPr>
          <w:rFonts w:ascii="Times New Roman" w:hAnsi="Times New Roman" w:cs="Times New Roman"/>
          <w:sz w:val="24"/>
          <w:szCs w:val="24"/>
        </w:rPr>
        <w:t xml:space="preserve"> Juana as illustrated in other productions.  </w:t>
      </w:r>
    </w:p>
    <w:p w:rsidR="00E777D6" w:rsidRPr="00370474" w:rsidRDefault="00370474" w:rsidP="00E777D6">
      <w:pPr>
        <w:rPr>
          <w:rFonts w:ascii="Times New Roman" w:hAnsi="Times New Roman" w:cs="Times New Roman"/>
          <w:b/>
          <w:sz w:val="28"/>
          <w:szCs w:val="28"/>
        </w:rPr>
      </w:pPr>
      <w:r w:rsidRPr="00370474">
        <w:rPr>
          <w:rFonts w:ascii="Times New Roman" w:hAnsi="Times New Roman" w:cs="Times New Roman"/>
          <w:b/>
          <w:sz w:val="28"/>
          <w:szCs w:val="28"/>
        </w:rPr>
        <w:lastRenderedPageBreak/>
        <w:t>Playwright Biographical Research</w:t>
      </w:r>
    </w:p>
    <w:p w:rsidR="0012587F" w:rsidRDefault="00370474" w:rsidP="00AC55F6">
      <w:pPr>
        <w:spacing w:after="0" w:line="480" w:lineRule="auto"/>
        <w:rPr>
          <w:rFonts w:ascii="Times New Roman" w:eastAsia="Arial Unicode MS" w:hAnsi="Times New Roman" w:cs="Times New Roman"/>
          <w:noProof/>
          <w:color w:val="333333"/>
          <w:sz w:val="24"/>
          <w:szCs w:val="24"/>
        </w:rPr>
      </w:pPr>
      <w:r>
        <w:rPr>
          <w:rFonts w:ascii="Times New Roman" w:hAnsi="Times New Roman" w:cs="Times New Roman"/>
        </w:rPr>
        <w:tab/>
      </w:r>
      <w:r w:rsidR="00D77BDE">
        <w:rPr>
          <w:rFonts w:ascii="Times New Roman" w:hAnsi="Times New Roman" w:cs="Times New Roman"/>
        </w:rPr>
        <w:t xml:space="preserve">Karen </w:t>
      </w:r>
      <w:proofErr w:type="spellStart"/>
      <w:proofErr w:type="gramStart"/>
      <w:r w:rsidR="00D77BDE">
        <w:rPr>
          <w:rFonts w:ascii="Times New Roman" w:hAnsi="Times New Roman" w:cs="Times New Roman"/>
        </w:rPr>
        <w:t>Zacarias</w:t>
      </w:r>
      <w:proofErr w:type="spellEnd"/>
      <w:r w:rsidR="00D77BDE">
        <w:rPr>
          <w:rFonts w:ascii="Times New Roman" w:hAnsi="Times New Roman" w:cs="Times New Roman"/>
        </w:rPr>
        <w:t>,</w:t>
      </w:r>
      <w:proofErr w:type="gramEnd"/>
      <w:r w:rsidR="00D77BDE">
        <w:rPr>
          <w:rFonts w:ascii="Times New Roman" w:hAnsi="Times New Roman" w:cs="Times New Roman"/>
        </w:rPr>
        <w:t xml:space="preserve"> was </w:t>
      </w:r>
      <w:r w:rsidR="007F7CE2">
        <w:rPr>
          <w:rFonts w:ascii="Times New Roman" w:hAnsi="Times New Roman" w:cs="Times New Roman"/>
        </w:rPr>
        <w:t xml:space="preserve">in danger of being deported in 1995 in the midst of writing </w:t>
      </w:r>
      <w:r w:rsidR="007F7CE2" w:rsidRPr="0098368B">
        <w:rPr>
          <w:rFonts w:ascii="Times New Roman" w:hAnsi="Times New Roman" w:cs="Times New Roman"/>
          <w:u w:val="single"/>
        </w:rPr>
        <w:t xml:space="preserve">The Sins of </w:t>
      </w:r>
      <w:proofErr w:type="spellStart"/>
      <w:r w:rsidR="007F7CE2" w:rsidRPr="0098368B">
        <w:rPr>
          <w:rFonts w:ascii="Times New Roman" w:hAnsi="Times New Roman" w:cs="Times New Roman"/>
          <w:u w:val="single"/>
        </w:rPr>
        <w:t>Sor</w:t>
      </w:r>
      <w:proofErr w:type="spellEnd"/>
      <w:r w:rsidR="007F7CE2" w:rsidRPr="0098368B">
        <w:rPr>
          <w:rFonts w:ascii="Times New Roman" w:hAnsi="Times New Roman" w:cs="Times New Roman"/>
          <w:u w:val="single"/>
        </w:rPr>
        <w:t xml:space="preserve"> Juana.</w:t>
      </w:r>
      <w:r w:rsidR="007F7CE2">
        <w:rPr>
          <w:rFonts w:ascii="Times New Roman" w:hAnsi="Times New Roman" w:cs="Times New Roman"/>
        </w:rPr>
        <w:t xml:space="preserve"> </w:t>
      </w:r>
      <w:r w:rsidR="00E72844">
        <w:rPr>
          <w:rFonts w:ascii="Times New Roman" w:hAnsi="Times New Roman" w:cs="Times New Roman"/>
        </w:rPr>
        <w:t xml:space="preserve"> </w:t>
      </w:r>
      <w:r w:rsidR="0098368B">
        <w:rPr>
          <w:rFonts w:ascii="Times New Roman" w:hAnsi="Times New Roman" w:cs="Times New Roman"/>
        </w:rPr>
        <w:t>Though she had lived in the United States since the age of 10, her student visa was expir</w:t>
      </w:r>
      <w:r w:rsidR="005B5F66">
        <w:rPr>
          <w:rFonts w:ascii="Times New Roman" w:hAnsi="Times New Roman" w:cs="Times New Roman"/>
        </w:rPr>
        <w:t xml:space="preserve">ing and the orders were to go.  </w:t>
      </w:r>
      <w:r w:rsidR="00863C34">
        <w:rPr>
          <w:rFonts w:ascii="Times New Roman" w:hAnsi="Times New Roman" w:cs="Times New Roman"/>
        </w:rPr>
        <w:t>“</w:t>
      </w:r>
      <w:r w:rsidR="005B5F66">
        <w:rPr>
          <w:rFonts w:ascii="Times New Roman" w:hAnsi="Times New Roman" w:cs="Times New Roman"/>
        </w:rPr>
        <w:t xml:space="preserve">Nobel </w:t>
      </w:r>
      <w:proofErr w:type="spellStart"/>
      <w:r w:rsidR="005B5F66">
        <w:rPr>
          <w:rFonts w:ascii="Times New Roman" w:hAnsi="Times New Roman" w:cs="Times New Roman"/>
        </w:rPr>
        <w:t>Laurates</w:t>
      </w:r>
      <w:proofErr w:type="spellEnd"/>
      <w:r w:rsidR="007F7CE2">
        <w:rPr>
          <w:rFonts w:ascii="Times New Roman" w:hAnsi="Times New Roman" w:cs="Times New Roman"/>
        </w:rPr>
        <w:t xml:space="preserve"> </w:t>
      </w:r>
      <w:proofErr w:type="spellStart"/>
      <w:r w:rsidR="00AC55F6" w:rsidRPr="00AC55F6">
        <w:rPr>
          <w:rFonts w:ascii="Times New Roman" w:hAnsi="Times New Roman" w:cs="Times New Roman" w:hint="eastAsia"/>
        </w:rPr>
        <w:t>Elie</w:t>
      </w:r>
      <w:proofErr w:type="spellEnd"/>
      <w:r w:rsidR="00AC55F6" w:rsidRPr="00AC55F6">
        <w:rPr>
          <w:rFonts w:ascii="Times New Roman" w:hAnsi="Times New Roman" w:cs="Times New Roman" w:hint="eastAsia"/>
        </w:rPr>
        <w:t xml:space="preserve"> Wiesel and Derek Walcott</w:t>
      </w:r>
      <w:r w:rsidR="005B5F66">
        <w:rPr>
          <w:rFonts w:ascii="Times New Roman" w:hAnsi="Times New Roman" w:cs="Times New Roman"/>
        </w:rPr>
        <w:t>, her professor at Boston University,</w:t>
      </w:r>
      <w:r w:rsidR="00AC55F6">
        <w:rPr>
          <w:rFonts w:ascii="Times New Roman" w:hAnsi="Times New Roman" w:cs="Times New Roman"/>
        </w:rPr>
        <w:t xml:space="preserve"> wrote letters supporting her position to stay in the United States</w:t>
      </w:r>
      <w:r w:rsidR="0098368B">
        <w:rPr>
          <w:rFonts w:ascii="Times New Roman" w:hAnsi="Times New Roman" w:cs="Times New Roman"/>
        </w:rPr>
        <w:t>, stating she was a burgeoning playwright of some worth.</w:t>
      </w:r>
      <w:r w:rsidR="00863C34">
        <w:rPr>
          <w:rFonts w:ascii="Times New Roman" w:hAnsi="Times New Roman" w:cs="Times New Roman"/>
        </w:rPr>
        <w:t>”</w:t>
      </w:r>
      <w:r w:rsidR="0098368B">
        <w:rPr>
          <w:rFonts w:ascii="Times New Roman" w:hAnsi="Times New Roman" w:cs="Times New Roman"/>
        </w:rPr>
        <w:t xml:space="preserve">  </w:t>
      </w:r>
      <w:sdt>
        <w:sdtPr>
          <w:rPr>
            <w:rFonts w:ascii="Times New Roman" w:hAnsi="Times New Roman" w:cs="Times New Roman"/>
          </w:rPr>
          <w:id w:val="8335937"/>
          <w:citation/>
        </w:sdtPr>
        <w:sdtContent>
          <w:r w:rsidR="00A31EFC">
            <w:rPr>
              <w:rFonts w:ascii="Times New Roman" w:hAnsi="Times New Roman" w:cs="Times New Roman"/>
            </w:rPr>
            <w:fldChar w:fldCharType="begin"/>
          </w:r>
          <w:r w:rsidR="00A31EFC">
            <w:rPr>
              <w:rFonts w:ascii="Times New Roman" w:hAnsi="Times New Roman" w:cs="Times New Roman"/>
            </w:rPr>
            <w:instrText xml:space="preserve"> CITATION Bet99 \l 1033 </w:instrText>
          </w:r>
          <w:r w:rsidR="00A31EFC">
            <w:rPr>
              <w:rFonts w:ascii="Times New Roman" w:hAnsi="Times New Roman" w:cs="Times New Roman"/>
            </w:rPr>
            <w:fldChar w:fldCharType="separate"/>
          </w:r>
          <w:r w:rsidR="00A31EFC" w:rsidRPr="00A31EFC">
            <w:rPr>
              <w:rFonts w:ascii="Times New Roman" w:hAnsi="Times New Roman" w:cs="Times New Roman"/>
              <w:noProof/>
            </w:rPr>
            <w:t>(Beth Carney)</w:t>
          </w:r>
          <w:r w:rsidR="00A31EFC">
            <w:rPr>
              <w:rFonts w:ascii="Times New Roman" w:hAnsi="Times New Roman" w:cs="Times New Roman"/>
            </w:rPr>
            <w:fldChar w:fldCharType="end"/>
          </w:r>
        </w:sdtContent>
      </w:sdt>
      <w:r w:rsidR="00CC4B14">
        <w:rPr>
          <w:rFonts w:ascii="Times New Roman" w:hAnsi="Times New Roman" w:cs="Times New Roman"/>
        </w:rPr>
        <w:t xml:space="preserve">  </w:t>
      </w:r>
      <w:proofErr w:type="spellStart"/>
      <w:r w:rsidR="0098368B">
        <w:rPr>
          <w:rFonts w:ascii="Times New Roman" w:hAnsi="Times New Roman" w:cs="Times New Roman"/>
        </w:rPr>
        <w:t>Zacarias</w:t>
      </w:r>
      <w:proofErr w:type="spellEnd"/>
      <w:r w:rsidR="0098368B">
        <w:rPr>
          <w:rFonts w:ascii="Times New Roman" w:hAnsi="Times New Roman" w:cs="Times New Roman"/>
        </w:rPr>
        <w:t xml:space="preserve"> </w:t>
      </w:r>
      <w:r w:rsidR="00CC4B14">
        <w:rPr>
          <w:rFonts w:ascii="Times New Roman" w:hAnsi="Times New Roman" w:cs="Times New Roman"/>
        </w:rPr>
        <w:t>‘</w:t>
      </w:r>
      <w:r w:rsidR="0098368B">
        <w:rPr>
          <w:rFonts w:ascii="Times New Roman" w:hAnsi="Times New Roman" w:cs="Times New Roman"/>
        </w:rPr>
        <w:t>own struggle to remain and have her voice heard is echoed in the pages of her play</w:t>
      </w:r>
      <w:r w:rsidR="00777688">
        <w:rPr>
          <w:rFonts w:ascii="Times New Roman" w:hAnsi="Times New Roman" w:cs="Times New Roman"/>
        </w:rPr>
        <w:t xml:space="preserve"> as </w:t>
      </w:r>
      <w:proofErr w:type="spellStart"/>
      <w:r w:rsidR="00777688">
        <w:rPr>
          <w:rFonts w:ascii="Times New Roman" w:hAnsi="Times New Roman" w:cs="Times New Roman"/>
        </w:rPr>
        <w:t>Sor</w:t>
      </w:r>
      <w:proofErr w:type="spellEnd"/>
      <w:r w:rsidR="00777688">
        <w:rPr>
          <w:rFonts w:ascii="Times New Roman" w:hAnsi="Times New Roman" w:cs="Times New Roman"/>
        </w:rPr>
        <w:t xml:space="preserve"> Juana fights for her intellectual rights</w:t>
      </w:r>
      <w:r w:rsidR="0098368B">
        <w:rPr>
          <w:rFonts w:ascii="Times New Roman" w:hAnsi="Times New Roman" w:cs="Times New Roman"/>
        </w:rPr>
        <w:t>.</w:t>
      </w:r>
      <w:r w:rsidR="00CC4B14">
        <w:rPr>
          <w:rFonts w:ascii="Times New Roman" w:hAnsi="Times New Roman" w:cs="Times New Roman"/>
        </w:rPr>
        <w:t xml:space="preserve">  In an article in American Theatre, she talks about what inspired her to write </w:t>
      </w:r>
      <w:r w:rsidR="00CC4B14" w:rsidRPr="00030190">
        <w:rPr>
          <w:rFonts w:ascii="Times New Roman" w:hAnsi="Times New Roman" w:cs="Times New Roman"/>
          <w:u w:val="single"/>
        </w:rPr>
        <w:t xml:space="preserve">The Sins of </w:t>
      </w:r>
      <w:proofErr w:type="spellStart"/>
      <w:r w:rsidR="00CC4B14" w:rsidRPr="00030190">
        <w:rPr>
          <w:rFonts w:ascii="Times New Roman" w:hAnsi="Times New Roman" w:cs="Times New Roman"/>
          <w:u w:val="single"/>
        </w:rPr>
        <w:t>Sor</w:t>
      </w:r>
      <w:proofErr w:type="spellEnd"/>
      <w:r w:rsidR="00CC4B14" w:rsidRPr="00030190">
        <w:rPr>
          <w:rFonts w:ascii="Times New Roman" w:hAnsi="Times New Roman" w:cs="Times New Roman"/>
          <w:u w:val="single"/>
        </w:rPr>
        <w:t xml:space="preserve"> Juana.</w:t>
      </w:r>
      <w:r w:rsidR="00CC4B14">
        <w:rPr>
          <w:rFonts w:ascii="Times New Roman" w:hAnsi="Times New Roman" w:cs="Times New Roman"/>
        </w:rPr>
        <w:t xml:space="preserve">  </w:t>
      </w:r>
      <w:r w:rsidR="00BE394A">
        <w:rPr>
          <w:rFonts w:ascii="Times New Roman" w:hAnsi="Times New Roman" w:cs="Times New Roman"/>
        </w:rPr>
        <w:t>“</w:t>
      </w:r>
      <w:r w:rsidR="00BE394A" w:rsidRPr="00BE394A">
        <w:rPr>
          <w:rFonts w:ascii="Times New Roman" w:eastAsia="Arial Unicode MS" w:hAnsi="Times New Roman" w:cs="Times New Roman"/>
          <w:color w:val="333333"/>
          <w:sz w:val="24"/>
          <w:szCs w:val="24"/>
        </w:rPr>
        <w:t xml:space="preserve">I started writing </w:t>
      </w:r>
      <w:proofErr w:type="spellStart"/>
      <w:r w:rsidR="00BE394A" w:rsidRPr="00BE394A">
        <w:rPr>
          <w:rFonts w:ascii="Times New Roman" w:eastAsia="Arial Unicode MS" w:hAnsi="Times New Roman" w:cs="Times New Roman"/>
          <w:color w:val="333333"/>
          <w:sz w:val="24"/>
          <w:szCs w:val="24"/>
        </w:rPr>
        <w:t>Sor</w:t>
      </w:r>
      <w:proofErr w:type="spellEnd"/>
      <w:r w:rsidR="00BE394A" w:rsidRPr="00BE394A">
        <w:rPr>
          <w:rFonts w:ascii="Times New Roman" w:eastAsia="Arial Unicode MS" w:hAnsi="Times New Roman" w:cs="Times New Roman"/>
          <w:color w:val="333333"/>
          <w:sz w:val="24"/>
          <w:szCs w:val="24"/>
        </w:rPr>
        <w:t xml:space="preserve"> Juana with the grandiose idea that I was introducing this noble character to a new audience that "needed" to know who she was</w:t>
      </w:r>
      <w:proofErr w:type="gramStart"/>
      <w:r w:rsidR="00BE394A" w:rsidRPr="00BE394A">
        <w:rPr>
          <w:rFonts w:ascii="Times New Roman" w:eastAsia="Arial Unicode MS" w:hAnsi="Times New Roman" w:cs="Times New Roman"/>
          <w:color w:val="333333"/>
          <w:sz w:val="24"/>
          <w:szCs w:val="24"/>
        </w:rPr>
        <w:t>.</w:t>
      </w:r>
      <w:r w:rsidR="00BE394A">
        <w:rPr>
          <w:rFonts w:ascii="Times New Roman" w:eastAsia="Arial Unicode MS" w:hAnsi="Times New Roman" w:cs="Times New Roman"/>
          <w:color w:val="333333"/>
          <w:sz w:val="24"/>
          <w:szCs w:val="24"/>
        </w:rPr>
        <w:t xml:space="preserve">   </w:t>
      </w:r>
      <w:proofErr w:type="gramEnd"/>
      <w:r w:rsidR="00BE394A" w:rsidRPr="00030190">
        <w:rPr>
          <w:rFonts w:ascii="Times New Roman" w:eastAsia="Arial Unicode MS" w:hAnsi="Times New Roman" w:cs="Times New Roman"/>
          <w:color w:val="333333"/>
          <w:sz w:val="24"/>
          <w:szCs w:val="24"/>
        </w:rPr>
        <w:t xml:space="preserve">I had to figure out why I personally wanted to write about </w:t>
      </w:r>
      <w:proofErr w:type="gramStart"/>
      <w:r w:rsidR="00BE394A" w:rsidRPr="00030190">
        <w:rPr>
          <w:rFonts w:ascii="Times New Roman" w:eastAsia="Arial Unicode MS" w:hAnsi="Times New Roman" w:cs="Times New Roman"/>
          <w:color w:val="333333"/>
          <w:sz w:val="24"/>
          <w:szCs w:val="24"/>
        </w:rPr>
        <w:t>this</w:t>
      </w:r>
      <w:proofErr w:type="gramEnd"/>
      <w:r w:rsidR="00BE394A" w:rsidRPr="00030190">
        <w:rPr>
          <w:rFonts w:ascii="Times New Roman" w:eastAsia="Arial Unicode MS" w:hAnsi="Times New Roman" w:cs="Times New Roman"/>
          <w:color w:val="333333"/>
          <w:sz w:val="24"/>
          <w:szCs w:val="24"/>
        </w:rPr>
        <w:t xml:space="preserve"> woman who was doomed to be silenced. </w:t>
      </w:r>
      <w:r w:rsidR="00A1061D">
        <w:rPr>
          <w:rFonts w:ascii="Times New Roman" w:eastAsia="Arial Unicode MS" w:hAnsi="Times New Roman" w:cs="Times New Roman"/>
          <w:color w:val="333333"/>
          <w:sz w:val="24"/>
          <w:szCs w:val="24"/>
        </w:rPr>
        <w:t xml:space="preserve"> </w:t>
      </w:r>
      <w:r w:rsidR="00BE394A" w:rsidRPr="00030190">
        <w:rPr>
          <w:rFonts w:ascii="Times New Roman" w:eastAsia="Arial Unicode MS" w:hAnsi="Times New Roman" w:cs="Times New Roman"/>
          <w:color w:val="333333"/>
          <w:sz w:val="24"/>
          <w:szCs w:val="24"/>
        </w:rPr>
        <w:t xml:space="preserve">Then suddenly I realized that </w:t>
      </w:r>
      <w:proofErr w:type="spellStart"/>
      <w:r w:rsidR="00BE394A" w:rsidRPr="00030190">
        <w:rPr>
          <w:rFonts w:ascii="Times New Roman" w:eastAsia="Arial Unicode MS" w:hAnsi="Times New Roman" w:cs="Times New Roman"/>
          <w:color w:val="333333"/>
          <w:sz w:val="24"/>
          <w:szCs w:val="24"/>
        </w:rPr>
        <w:t>Sor</w:t>
      </w:r>
      <w:proofErr w:type="spellEnd"/>
      <w:r w:rsidR="00BE394A" w:rsidRPr="00030190">
        <w:rPr>
          <w:rFonts w:ascii="Times New Roman" w:eastAsia="Arial Unicode MS" w:hAnsi="Times New Roman" w:cs="Times New Roman"/>
          <w:color w:val="333333"/>
          <w:sz w:val="24"/>
          <w:szCs w:val="24"/>
        </w:rPr>
        <w:t xml:space="preserve"> Juana's story was very parallel to my grandmother's life story</w:t>
      </w:r>
      <w:r w:rsidR="00030190">
        <w:rPr>
          <w:rFonts w:ascii="Times New Roman" w:eastAsia="Arial Unicode MS" w:hAnsi="Times New Roman" w:cs="Times New Roman"/>
          <w:color w:val="333333"/>
          <w:sz w:val="24"/>
          <w:szCs w:val="24"/>
        </w:rPr>
        <w:t>.”</w:t>
      </w:r>
      <w:sdt>
        <w:sdtPr>
          <w:rPr>
            <w:rFonts w:ascii="Times New Roman" w:eastAsia="Arial Unicode MS" w:hAnsi="Times New Roman" w:cs="Times New Roman"/>
            <w:color w:val="333333"/>
            <w:sz w:val="24"/>
            <w:szCs w:val="24"/>
          </w:rPr>
          <w:id w:val="8335938"/>
          <w:citation/>
        </w:sdtPr>
        <w:sdtContent>
          <w:r w:rsidR="002B7A54">
            <w:rPr>
              <w:rFonts w:ascii="Times New Roman" w:eastAsia="Arial Unicode MS" w:hAnsi="Times New Roman" w:cs="Times New Roman"/>
              <w:color w:val="333333"/>
              <w:sz w:val="24"/>
              <w:szCs w:val="24"/>
            </w:rPr>
            <w:fldChar w:fldCharType="begin"/>
          </w:r>
          <w:r w:rsidR="002B7A54">
            <w:rPr>
              <w:rFonts w:ascii="Times New Roman" w:eastAsia="Arial Unicode MS" w:hAnsi="Times New Roman" w:cs="Times New Roman"/>
              <w:color w:val="333333"/>
              <w:sz w:val="24"/>
              <w:szCs w:val="24"/>
            </w:rPr>
            <w:instrText xml:space="preserve"> CITATION Svi06 \l 1033 </w:instrText>
          </w:r>
          <w:r w:rsidR="002B7A54">
            <w:rPr>
              <w:rFonts w:ascii="Times New Roman" w:eastAsia="Arial Unicode MS" w:hAnsi="Times New Roman" w:cs="Times New Roman"/>
              <w:color w:val="333333"/>
              <w:sz w:val="24"/>
              <w:szCs w:val="24"/>
            </w:rPr>
            <w:fldChar w:fldCharType="separate"/>
          </w:r>
          <w:r w:rsidR="002B7A54">
            <w:rPr>
              <w:rFonts w:ascii="Times New Roman" w:eastAsia="Arial Unicode MS" w:hAnsi="Times New Roman" w:cs="Times New Roman"/>
              <w:noProof/>
              <w:color w:val="333333"/>
              <w:sz w:val="24"/>
              <w:szCs w:val="24"/>
            </w:rPr>
            <w:t xml:space="preserve"> </w:t>
          </w:r>
          <w:r w:rsidR="002B7A54" w:rsidRPr="002B7A54">
            <w:rPr>
              <w:rFonts w:ascii="Times New Roman" w:eastAsia="Arial Unicode MS" w:hAnsi="Times New Roman" w:cs="Times New Roman"/>
              <w:noProof/>
              <w:color w:val="333333"/>
              <w:sz w:val="24"/>
              <w:szCs w:val="24"/>
            </w:rPr>
            <w:t>(Svich)</w:t>
          </w:r>
          <w:r w:rsidR="002B7A54">
            <w:rPr>
              <w:rFonts w:ascii="Times New Roman" w:eastAsia="Arial Unicode MS" w:hAnsi="Times New Roman" w:cs="Times New Roman"/>
              <w:color w:val="333333"/>
              <w:sz w:val="24"/>
              <w:szCs w:val="24"/>
            </w:rPr>
            <w:fldChar w:fldCharType="end"/>
          </w:r>
        </w:sdtContent>
      </w:sdt>
      <w:r w:rsidR="006D3B81">
        <w:rPr>
          <w:rFonts w:ascii="Times New Roman" w:eastAsia="Arial Unicode MS" w:hAnsi="Times New Roman" w:cs="Times New Roman"/>
          <w:color w:val="333333"/>
          <w:sz w:val="24"/>
          <w:szCs w:val="24"/>
        </w:rPr>
        <w:t xml:space="preserve">  To </w:t>
      </w:r>
      <w:proofErr w:type="spellStart"/>
      <w:r w:rsidR="006D3B81">
        <w:rPr>
          <w:rFonts w:ascii="Times New Roman" w:eastAsia="Arial Unicode MS" w:hAnsi="Times New Roman" w:cs="Times New Roman"/>
          <w:color w:val="333333"/>
          <w:sz w:val="24"/>
          <w:szCs w:val="24"/>
        </w:rPr>
        <w:t>Zacarias</w:t>
      </w:r>
      <w:proofErr w:type="spellEnd"/>
      <w:r w:rsidR="006D3B81">
        <w:rPr>
          <w:rFonts w:ascii="Times New Roman" w:eastAsia="Arial Unicode MS" w:hAnsi="Times New Roman" w:cs="Times New Roman"/>
          <w:color w:val="333333"/>
          <w:sz w:val="24"/>
          <w:szCs w:val="24"/>
        </w:rPr>
        <w:t xml:space="preserve">, </w:t>
      </w:r>
      <w:proofErr w:type="spellStart"/>
      <w:r w:rsidR="006D3B81">
        <w:rPr>
          <w:rFonts w:ascii="Times New Roman" w:eastAsia="Arial Unicode MS" w:hAnsi="Times New Roman" w:cs="Times New Roman"/>
          <w:color w:val="333333"/>
          <w:sz w:val="24"/>
          <w:szCs w:val="24"/>
        </w:rPr>
        <w:t>Sor</w:t>
      </w:r>
      <w:proofErr w:type="spellEnd"/>
      <w:r w:rsidR="006D3B81">
        <w:rPr>
          <w:rFonts w:ascii="Times New Roman" w:eastAsia="Arial Unicode MS" w:hAnsi="Times New Roman" w:cs="Times New Roman"/>
          <w:color w:val="333333"/>
          <w:sz w:val="24"/>
          <w:szCs w:val="24"/>
        </w:rPr>
        <w:t xml:space="preserve"> Juana is just not a voice from the past, but a real person </w:t>
      </w:r>
      <w:r w:rsidR="00174DE3">
        <w:rPr>
          <w:rFonts w:ascii="Times New Roman" w:eastAsia="Arial Unicode MS" w:hAnsi="Times New Roman" w:cs="Times New Roman"/>
          <w:color w:val="333333"/>
          <w:sz w:val="24"/>
          <w:szCs w:val="24"/>
        </w:rPr>
        <w:t>and</w:t>
      </w:r>
      <w:r w:rsidR="00777688">
        <w:rPr>
          <w:rFonts w:ascii="Times New Roman" w:eastAsia="Arial Unicode MS" w:hAnsi="Times New Roman" w:cs="Times New Roman"/>
          <w:color w:val="333333"/>
          <w:sz w:val="24"/>
          <w:szCs w:val="24"/>
        </w:rPr>
        <w:t xml:space="preserve">, by comparing </w:t>
      </w:r>
      <w:proofErr w:type="spellStart"/>
      <w:r w:rsidR="00777688">
        <w:rPr>
          <w:rFonts w:ascii="Times New Roman" w:eastAsia="Arial Unicode MS" w:hAnsi="Times New Roman" w:cs="Times New Roman"/>
          <w:color w:val="333333"/>
          <w:sz w:val="24"/>
          <w:szCs w:val="24"/>
        </w:rPr>
        <w:t>Sor</w:t>
      </w:r>
      <w:proofErr w:type="spellEnd"/>
      <w:r w:rsidR="00777688">
        <w:rPr>
          <w:rFonts w:ascii="Times New Roman" w:eastAsia="Arial Unicode MS" w:hAnsi="Times New Roman" w:cs="Times New Roman"/>
          <w:color w:val="333333"/>
          <w:sz w:val="24"/>
          <w:szCs w:val="24"/>
        </w:rPr>
        <w:t xml:space="preserve"> Juana with her own life </w:t>
      </w:r>
      <w:proofErr w:type="gramStart"/>
      <w:r w:rsidR="00777688">
        <w:rPr>
          <w:rFonts w:ascii="Times New Roman" w:eastAsia="Arial Unicode MS" w:hAnsi="Times New Roman" w:cs="Times New Roman"/>
          <w:color w:val="333333"/>
          <w:sz w:val="24"/>
          <w:szCs w:val="24"/>
        </w:rPr>
        <w:t>experiences,</w:t>
      </w:r>
      <w:proofErr w:type="gramEnd"/>
      <w:r w:rsidR="00777688">
        <w:rPr>
          <w:rFonts w:ascii="Times New Roman" w:eastAsia="Arial Unicode MS" w:hAnsi="Times New Roman" w:cs="Times New Roman"/>
          <w:color w:val="333333"/>
          <w:sz w:val="24"/>
          <w:szCs w:val="24"/>
        </w:rPr>
        <w:t xml:space="preserve"> </w:t>
      </w:r>
      <w:proofErr w:type="spellStart"/>
      <w:r w:rsidR="00174DE3">
        <w:rPr>
          <w:rFonts w:ascii="Times New Roman" w:eastAsia="Arial Unicode MS" w:hAnsi="Times New Roman" w:cs="Times New Roman"/>
          <w:color w:val="333333"/>
          <w:sz w:val="24"/>
          <w:szCs w:val="24"/>
        </w:rPr>
        <w:t>Zacarias</w:t>
      </w:r>
      <w:proofErr w:type="spellEnd"/>
      <w:r w:rsidR="00174DE3">
        <w:rPr>
          <w:rFonts w:ascii="Times New Roman" w:eastAsia="Arial Unicode MS" w:hAnsi="Times New Roman" w:cs="Times New Roman"/>
          <w:color w:val="333333"/>
          <w:sz w:val="24"/>
          <w:szCs w:val="24"/>
        </w:rPr>
        <w:t xml:space="preserve"> </w:t>
      </w:r>
      <w:r w:rsidR="00777688">
        <w:rPr>
          <w:rFonts w:ascii="Times New Roman" w:eastAsia="Arial Unicode MS" w:hAnsi="Times New Roman" w:cs="Times New Roman"/>
          <w:color w:val="333333"/>
          <w:sz w:val="24"/>
          <w:szCs w:val="24"/>
        </w:rPr>
        <w:t>creates a woman of depth –of high integrity</w:t>
      </w:r>
      <w:r w:rsidR="00174DE3">
        <w:rPr>
          <w:rFonts w:ascii="Times New Roman" w:eastAsia="Arial Unicode MS" w:hAnsi="Times New Roman" w:cs="Times New Roman"/>
          <w:color w:val="333333"/>
          <w:sz w:val="24"/>
          <w:szCs w:val="24"/>
        </w:rPr>
        <w:t xml:space="preserve"> and</w:t>
      </w:r>
      <w:r w:rsidR="00777688">
        <w:rPr>
          <w:rFonts w:ascii="Times New Roman" w:eastAsia="Arial Unicode MS" w:hAnsi="Times New Roman" w:cs="Times New Roman"/>
          <w:color w:val="333333"/>
          <w:sz w:val="24"/>
          <w:szCs w:val="24"/>
        </w:rPr>
        <w:t xml:space="preserve"> very human</w:t>
      </w:r>
      <w:r w:rsidR="00174DE3">
        <w:rPr>
          <w:rFonts w:ascii="Times New Roman" w:eastAsia="Arial Unicode MS" w:hAnsi="Times New Roman" w:cs="Times New Roman"/>
          <w:color w:val="333333"/>
          <w:sz w:val="24"/>
          <w:szCs w:val="24"/>
        </w:rPr>
        <w:t xml:space="preserve"> emotions</w:t>
      </w:r>
      <w:r w:rsidR="00777688">
        <w:rPr>
          <w:rFonts w:ascii="Times New Roman" w:eastAsia="Arial Unicode MS" w:hAnsi="Times New Roman" w:cs="Times New Roman"/>
          <w:color w:val="333333"/>
          <w:sz w:val="24"/>
          <w:szCs w:val="24"/>
        </w:rPr>
        <w:t>.</w:t>
      </w:r>
      <w:r w:rsidR="00856525">
        <w:rPr>
          <w:rFonts w:ascii="Times New Roman" w:eastAsia="Arial Unicode MS" w:hAnsi="Times New Roman" w:cs="Times New Roman"/>
          <w:color w:val="333333"/>
          <w:sz w:val="24"/>
          <w:szCs w:val="24"/>
        </w:rPr>
        <w:t xml:space="preserve">  </w:t>
      </w:r>
      <w:r w:rsidR="006C639E">
        <w:rPr>
          <w:rFonts w:ascii="Times New Roman" w:eastAsia="Arial Unicode MS" w:hAnsi="Times New Roman" w:cs="Times New Roman"/>
          <w:color w:val="333333"/>
          <w:sz w:val="24"/>
          <w:szCs w:val="24"/>
        </w:rPr>
        <w:t>She tells a story with a universal theme – the struggle for artistic freedom and equality</w:t>
      </w:r>
      <w:r w:rsidR="00B4151A">
        <w:rPr>
          <w:rFonts w:ascii="Times New Roman" w:eastAsia="Arial Unicode MS" w:hAnsi="Times New Roman" w:cs="Times New Roman"/>
          <w:color w:val="333333"/>
          <w:sz w:val="24"/>
          <w:szCs w:val="24"/>
        </w:rPr>
        <w:t xml:space="preserve">.  </w:t>
      </w:r>
      <w:proofErr w:type="spellStart"/>
      <w:r w:rsidR="002B3913">
        <w:rPr>
          <w:rFonts w:ascii="Times New Roman" w:eastAsia="Arial Unicode MS" w:hAnsi="Times New Roman" w:cs="Times New Roman"/>
          <w:color w:val="333333"/>
          <w:sz w:val="24"/>
          <w:szCs w:val="24"/>
        </w:rPr>
        <w:t>Zacarias</w:t>
      </w:r>
      <w:proofErr w:type="spellEnd"/>
      <w:r w:rsidR="002B3913">
        <w:rPr>
          <w:rFonts w:ascii="Times New Roman" w:eastAsia="Arial Unicode MS" w:hAnsi="Times New Roman" w:cs="Times New Roman"/>
          <w:color w:val="333333"/>
          <w:sz w:val="24"/>
          <w:szCs w:val="24"/>
        </w:rPr>
        <w:t xml:space="preserve"> wanted </w:t>
      </w:r>
      <w:proofErr w:type="spellStart"/>
      <w:r w:rsidR="002B3913">
        <w:rPr>
          <w:rFonts w:ascii="Times New Roman" w:eastAsia="Arial Unicode MS" w:hAnsi="Times New Roman" w:cs="Times New Roman"/>
          <w:color w:val="333333"/>
          <w:sz w:val="24"/>
          <w:szCs w:val="24"/>
        </w:rPr>
        <w:t>Sor</w:t>
      </w:r>
      <w:proofErr w:type="spellEnd"/>
      <w:r w:rsidR="002B3913">
        <w:rPr>
          <w:rFonts w:ascii="Times New Roman" w:eastAsia="Arial Unicode MS" w:hAnsi="Times New Roman" w:cs="Times New Roman"/>
          <w:color w:val="333333"/>
          <w:sz w:val="24"/>
          <w:szCs w:val="24"/>
        </w:rPr>
        <w:t xml:space="preserve"> Juana know</w:t>
      </w:r>
      <w:r w:rsidR="004D26B2">
        <w:rPr>
          <w:rFonts w:ascii="Times New Roman" w:eastAsia="Arial Unicode MS" w:hAnsi="Times New Roman" w:cs="Times New Roman"/>
          <w:color w:val="333333"/>
          <w:sz w:val="24"/>
          <w:szCs w:val="24"/>
        </w:rPr>
        <w:t xml:space="preserve">n to a new audience.  </w:t>
      </w:r>
      <w:proofErr w:type="spellStart"/>
      <w:r w:rsidR="004D26B2">
        <w:rPr>
          <w:rFonts w:ascii="Times New Roman" w:eastAsia="Arial Unicode MS" w:hAnsi="Times New Roman" w:cs="Times New Roman"/>
          <w:color w:val="333333"/>
          <w:sz w:val="24"/>
          <w:szCs w:val="24"/>
        </w:rPr>
        <w:t>Zacari</w:t>
      </w:r>
      <w:r w:rsidR="002B3913">
        <w:rPr>
          <w:rFonts w:ascii="Times New Roman" w:eastAsia="Arial Unicode MS" w:hAnsi="Times New Roman" w:cs="Times New Roman"/>
          <w:color w:val="333333"/>
          <w:sz w:val="24"/>
          <w:szCs w:val="24"/>
        </w:rPr>
        <w:t>a</w:t>
      </w:r>
      <w:r w:rsidR="004D26B2">
        <w:rPr>
          <w:rFonts w:ascii="Times New Roman" w:eastAsia="Arial Unicode MS" w:hAnsi="Times New Roman" w:cs="Times New Roman"/>
          <w:color w:val="333333"/>
          <w:sz w:val="24"/>
          <w:szCs w:val="24"/>
        </w:rPr>
        <w:t>s</w:t>
      </w:r>
      <w:proofErr w:type="spellEnd"/>
      <w:r w:rsidR="004D26B2">
        <w:rPr>
          <w:rFonts w:ascii="Times New Roman" w:eastAsia="Arial Unicode MS" w:hAnsi="Times New Roman" w:cs="Times New Roman"/>
          <w:color w:val="333333"/>
          <w:sz w:val="24"/>
          <w:szCs w:val="24"/>
        </w:rPr>
        <w:t xml:space="preserve"> sees and tells us that a</w:t>
      </w:r>
      <w:r w:rsidR="002B3913">
        <w:rPr>
          <w:rFonts w:ascii="Times New Roman" w:eastAsia="Arial Unicode MS" w:hAnsi="Times New Roman" w:cs="Times New Roman"/>
          <w:color w:val="333333"/>
          <w:sz w:val="24"/>
          <w:szCs w:val="24"/>
        </w:rPr>
        <w:t xml:space="preserve"> voice that would not be </w:t>
      </w:r>
      <w:proofErr w:type="gramStart"/>
      <w:r w:rsidR="002B3913">
        <w:rPr>
          <w:rFonts w:ascii="Times New Roman" w:eastAsia="Arial Unicode MS" w:hAnsi="Times New Roman" w:cs="Times New Roman"/>
          <w:color w:val="333333"/>
          <w:sz w:val="24"/>
          <w:szCs w:val="24"/>
        </w:rPr>
        <w:t>s</w:t>
      </w:r>
      <w:r w:rsidR="00C35FDE">
        <w:rPr>
          <w:rFonts w:ascii="Times New Roman" w:eastAsia="Arial Unicode MS" w:hAnsi="Times New Roman" w:cs="Times New Roman"/>
          <w:color w:val="333333"/>
          <w:sz w:val="24"/>
          <w:szCs w:val="24"/>
        </w:rPr>
        <w:t>ilenced,</w:t>
      </w:r>
      <w:proofErr w:type="gramEnd"/>
      <w:r w:rsidR="00C35FDE">
        <w:rPr>
          <w:rFonts w:ascii="Times New Roman" w:eastAsia="Arial Unicode MS" w:hAnsi="Times New Roman" w:cs="Times New Roman"/>
          <w:color w:val="333333"/>
          <w:sz w:val="24"/>
          <w:szCs w:val="24"/>
        </w:rPr>
        <w:t xml:space="preserve"> will not be silenced.  </w:t>
      </w:r>
      <w:r w:rsidR="00C35FDE">
        <w:rPr>
          <w:rFonts w:ascii="Times New Roman" w:eastAsia="Arial Unicode MS" w:hAnsi="Times New Roman" w:cs="Times New Roman"/>
          <w:noProof/>
          <w:color w:val="333333"/>
          <w:sz w:val="24"/>
          <w:szCs w:val="24"/>
        </w:rPr>
        <w:t>The research into Zacarias’ reasons and circumstances for writing the play</w:t>
      </w:r>
      <w:r w:rsidR="00863C34">
        <w:rPr>
          <w:rFonts w:ascii="Times New Roman" w:eastAsia="Arial Unicode MS" w:hAnsi="Times New Roman" w:cs="Times New Roman"/>
          <w:noProof/>
          <w:color w:val="333333"/>
          <w:sz w:val="24"/>
          <w:szCs w:val="24"/>
        </w:rPr>
        <w:t xml:space="preserve"> brought clarifying choices into my design elements.  </w:t>
      </w:r>
      <w:r w:rsidR="00362EFD">
        <w:rPr>
          <w:rFonts w:ascii="Times New Roman" w:eastAsia="Arial Unicode MS" w:hAnsi="Times New Roman" w:cs="Times New Roman"/>
          <w:noProof/>
          <w:color w:val="333333"/>
          <w:sz w:val="24"/>
          <w:szCs w:val="24"/>
        </w:rPr>
        <w:t>I feel Sor Juana is bold and dynamic</w:t>
      </w:r>
      <w:r w:rsidR="00C40E51">
        <w:rPr>
          <w:rFonts w:ascii="Times New Roman" w:eastAsia="Arial Unicode MS" w:hAnsi="Times New Roman" w:cs="Times New Roman"/>
          <w:noProof/>
          <w:color w:val="333333"/>
          <w:sz w:val="24"/>
          <w:szCs w:val="24"/>
        </w:rPr>
        <w:t xml:space="preserve"> and researdch into Zacarias confirmed this.  The principals of my color scheme, shapes and forms, etc, </w:t>
      </w:r>
      <w:r w:rsidR="00C214AE">
        <w:rPr>
          <w:rFonts w:ascii="Times New Roman" w:eastAsia="Arial Unicode MS" w:hAnsi="Times New Roman" w:cs="Times New Roman"/>
          <w:noProof/>
          <w:color w:val="333333"/>
          <w:sz w:val="24"/>
          <w:szCs w:val="24"/>
        </w:rPr>
        <w:t>are</w:t>
      </w:r>
      <w:r w:rsidR="00C40E51">
        <w:rPr>
          <w:rFonts w:ascii="Times New Roman" w:eastAsia="Arial Unicode MS" w:hAnsi="Times New Roman" w:cs="Times New Roman"/>
          <w:noProof/>
          <w:color w:val="333333"/>
          <w:sz w:val="24"/>
          <w:szCs w:val="24"/>
        </w:rPr>
        <w:t xml:space="preserve"> based</w:t>
      </w:r>
      <w:r w:rsidR="00E72844">
        <w:rPr>
          <w:rFonts w:ascii="Times New Roman" w:eastAsia="Arial Unicode MS" w:hAnsi="Times New Roman" w:cs="Times New Roman"/>
          <w:noProof/>
          <w:color w:val="333333"/>
          <w:sz w:val="24"/>
          <w:szCs w:val="24"/>
        </w:rPr>
        <w:t xml:space="preserve"> </w:t>
      </w:r>
      <w:r w:rsidR="00C214AE">
        <w:rPr>
          <w:rFonts w:ascii="Times New Roman" w:eastAsia="Arial Unicode MS" w:hAnsi="Times New Roman" w:cs="Times New Roman"/>
          <w:noProof/>
          <w:color w:val="333333"/>
          <w:sz w:val="24"/>
          <w:szCs w:val="24"/>
        </w:rPr>
        <w:t>on</w:t>
      </w:r>
      <w:r w:rsidR="00E72844">
        <w:rPr>
          <w:rFonts w:ascii="Times New Roman" w:eastAsia="Arial Unicode MS" w:hAnsi="Times New Roman" w:cs="Times New Roman"/>
          <w:noProof/>
          <w:color w:val="333333"/>
          <w:sz w:val="24"/>
          <w:szCs w:val="24"/>
        </w:rPr>
        <w:t xml:space="preserve"> the playwrights intent</w:t>
      </w:r>
      <w:r w:rsidR="002B0C9D">
        <w:rPr>
          <w:rFonts w:ascii="Times New Roman" w:eastAsia="Arial Unicode MS" w:hAnsi="Times New Roman" w:cs="Times New Roman"/>
          <w:noProof/>
          <w:color w:val="333333"/>
          <w:sz w:val="24"/>
          <w:szCs w:val="24"/>
        </w:rPr>
        <w:t xml:space="preserve"> of a strong, sensual woman who influenced all those around her.</w:t>
      </w:r>
      <w:r w:rsidR="003D4423">
        <w:rPr>
          <w:rFonts w:ascii="Times New Roman" w:eastAsia="Arial Unicode MS" w:hAnsi="Times New Roman" w:cs="Times New Roman"/>
          <w:noProof/>
          <w:color w:val="333333"/>
          <w:sz w:val="24"/>
          <w:szCs w:val="24"/>
        </w:rPr>
        <w:t xml:space="preserve">  </w:t>
      </w:r>
    </w:p>
    <w:p w:rsidR="00226129" w:rsidRDefault="00226129" w:rsidP="00AC55F6">
      <w:pPr>
        <w:spacing w:after="0" w:line="480" w:lineRule="auto"/>
        <w:rPr>
          <w:rFonts w:ascii="Times New Roman" w:eastAsia="Arial Unicode MS" w:hAnsi="Times New Roman" w:cs="Times New Roman"/>
          <w:noProof/>
          <w:color w:val="333333"/>
          <w:sz w:val="24"/>
          <w:szCs w:val="24"/>
        </w:rPr>
      </w:pPr>
    </w:p>
    <w:p w:rsidR="00226129" w:rsidRPr="00E84866" w:rsidRDefault="00000C9A" w:rsidP="00AC55F6">
      <w:pPr>
        <w:spacing w:after="0" w:line="480" w:lineRule="auto"/>
        <w:rPr>
          <w:rFonts w:ascii="Times New Roman" w:hAnsi="Times New Roman" w:cs="Times New Roman"/>
          <w:b/>
          <w:sz w:val="28"/>
          <w:szCs w:val="28"/>
        </w:rPr>
      </w:pPr>
      <w:r w:rsidRPr="00E84866">
        <w:rPr>
          <w:rFonts w:ascii="Times New Roman" w:hAnsi="Times New Roman" w:cs="Times New Roman"/>
          <w:b/>
          <w:sz w:val="28"/>
          <w:szCs w:val="28"/>
        </w:rPr>
        <w:t>Period Research</w:t>
      </w:r>
    </w:p>
    <w:p w:rsidR="00000C9A" w:rsidRPr="009407B2" w:rsidRDefault="00000C9A" w:rsidP="00AC55F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84866">
        <w:rPr>
          <w:rFonts w:ascii="Times New Roman" w:hAnsi="Times New Roman" w:cs="Times New Roman"/>
          <w:sz w:val="24"/>
          <w:szCs w:val="24"/>
        </w:rPr>
        <w:t>In the</w:t>
      </w:r>
      <w:r w:rsidR="00FD6E65">
        <w:rPr>
          <w:rFonts w:ascii="Times New Roman" w:hAnsi="Times New Roman" w:cs="Times New Roman"/>
          <w:sz w:val="24"/>
          <w:szCs w:val="24"/>
        </w:rPr>
        <w:t xml:space="preserve"> 17</w:t>
      </w:r>
      <w:r w:rsidR="00FD6E65" w:rsidRPr="00FD6E65">
        <w:rPr>
          <w:rFonts w:ascii="Times New Roman" w:hAnsi="Times New Roman" w:cs="Times New Roman"/>
          <w:sz w:val="24"/>
          <w:szCs w:val="24"/>
          <w:vertAlign w:val="superscript"/>
        </w:rPr>
        <w:t>th</w:t>
      </w:r>
      <w:r w:rsidR="00FD6E65">
        <w:rPr>
          <w:rFonts w:ascii="Times New Roman" w:hAnsi="Times New Roman" w:cs="Times New Roman"/>
          <w:sz w:val="24"/>
          <w:szCs w:val="24"/>
        </w:rPr>
        <w:t xml:space="preserve"> c</w:t>
      </w:r>
      <w:r w:rsidR="00E84866">
        <w:rPr>
          <w:rFonts w:ascii="Times New Roman" w:hAnsi="Times New Roman" w:cs="Times New Roman"/>
          <w:sz w:val="24"/>
          <w:szCs w:val="24"/>
        </w:rPr>
        <w:t>entury world of New Spain a woman’s subordination was absolute</w:t>
      </w:r>
      <w:r w:rsidR="00281428">
        <w:rPr>
          <w:rFonts w:ascii="Times New Roman" w:hAnsi="Times New Roman" w:cs="Times New Roman"/>
          <w:sz w:val="24"/>
          <w:szCs w:val="24"/>
        </w:rPr>
        <w:t>.</w:t>
      </w:r>
      <w:r w:rsidR="006607DD">
        <w:rPr>
          <w:rFonts w:ascii="Times New Roman" w:hAnsi="Times New Roman" w:cs="Times New Roman"/>
          <w:sz w:val="24"/>
          <w:szCs w:val="24"/>
        </w:rPr>
        <w:t xml:space="preserve">  </w:t>
      </w:r>
      <w:proofErr w:type="gramStart"/>
      <w:r w:rsidR="006607DD">
        <w:rPr>
          <w:rFonts w:ascii="Times New Roman" w:hAnsi="Times New Roman" w:cs="Times New Roman"/>
          <w:sz w:val="24"/>
          <w:szCs w:val="24"/>
        </w:rPr>
        <w:t>It</w:t>
      </w:r>
      <w:proofErr w:type="gramEnd"/>
      <w:r w:rsidR="006607DD">
        <w:rPr>
          <w:rFonts w:ascii="Times New Roman" w:hAnsi="Times New Roman" w:cs="Times New Roman"/>
          <w:sz w:val="24"/>
          <w:szCs w:val="24"/>
        </w:rPr>
        <w:t xml:space="preserve"> was never a woman’s place to be smarter than her male counterparts</w:t>
      </w:r>
      <w:r w:rsidR="00356DA6">
        <w:rPr>
          <w:rFonts w:ascii="Times New Roman" w:hAnsi="Times New Roman" w:cs="Times New Roman"/>
          <w:sz w:val="24"/>
          <w:szCs w:val="24"/>
        </w:rPr>
        <w:t>.  “</w:t>
      </w:r>
      <w:r w:rsidR="009407B2" w:rsidRPr="009407B2">
        <w:rPr>
          <w:rFonts w:ascii="Times New Roman" w:hAnsi="Times New Roman" w:cs="Times New Roman"/>
          <w:sz w:val="24"/>
          <w:szCs w:val="24"/>
        </w:rPr>
        <w:t xml:space="preserve">Women were continually instructed that their spiritual and social worth resided above all else in their </w:t>
      </w:r>
      <w:r w:rsidR="00356DA6">
        <w:rPr>
          <w:rFonts w:ascii="Times New Roman" w:hAnsi="Times New Roman" w:cs="Times New Roman"/>
          <w:sz w:val="24"/>
          <w:szCs w:val="24"/>
        </w:rPr>
        <w:t>giving</w:t>
      </w:r>
      <w:r w:rsidR="009407B2" w:rsidRPr="009407B2">
        <w:rPr>
          <w:rFonts w:ascii="Times New Roman" w:hAnsi="Times New Roman" w:cs="Times New Roman"/>
          <w:sz w:val="24"/>
          <w:szCs w:val="24"/>
        </w:rPr>
        <w:t xml:space="preserve"> unstinting </w:t>
      </w:r>
      <w:r w:rsidR="009407B2" w:rsidRPr="009407B2">
        <w:rPr>
          <w:rFonts w:ascii="Times New Roman" w:hAnsi="Times New Roman" w:cs="Times New Roman"/>
          <w:sz w:val="24"/>
          <w:szCs w:val="24"/>
        </w:rPr>
        <w:lastRenderedPageBreak/>
        <w:t xml:space="preserve">obedience to father </w:t>
      </w:r>
      <w:r w:rsidR="00356DA6">
        <w:rPr>
          <w:rFonts w:ascii="Times New Roman" w:hAnsi="Times New Roman" w:cs="Times New Roman"/>
          <w:sz w:val="24"/>
          <w:szCs w:val="24"/>
        </w:rPr>
        <w:t xml:space="preserve">or </w:t>
      </w:r>
      <w:r w:rsidR="009407B2" w:rsidRPr="009407B2">
        <w:rPr>
          <w:rFonts w:ascii="Times New Roman" w:hAnsi="Times New Roman" w:cs="Times New Roman"/>
          <w:sz w:val="24"/>
          <w:szCs w:val="24"/>
        </w:rPr>
        <w:t>husband</w:t>
      </w:r>
      <w:r w:rsidR="00BB2CB7">
        <w:rPr>
          <w:rFonts w:ascii="Times New Roman" w:hAnsi="Times New Roman" w:cs="Times New Roman"/>
          <w:sz w:val="24"/>
          <w:szCs w:val="24"/>
        </w:rPr>
        <w:t>”</w:t>
      </w:r>
      <w:sdt>
        <w:sdtPr>
          <w:rPr>
            <w:rFonts w:ascii="Times New Roman" w:hAnsi="Times New Roman" w:cs="Times New Roman"/>
            <w:sz w:val="24"/>
            <w:szCs w:val="24"/>
          </w:rPr>
          <w:id w:val="8335942"/>
          <w:citation/>
        </w:sdtPr>
        <w:sdtContent>
          <w:r w:rsidR="00356DA6">
            <w:rPr>
              <w:rFonts w:ascii="Times New Roman" w:hAnsi="Times New Roman" w:cs="Times New Roman"/>
              <w:sz w:val="24"/>
              <w:szCs w:val="24"/>
            </w:rPr>
            <w:fldChar w:fldCharType="begin"/>
          </w:r>
          <w:r w:rsidR="00356DA6">
            <w:rPr>
              <w:rFonts w:ascii="Times New Roman" w:hAnsi="Times New Roman" w:cs="Times New Roman"/>
              <w:sz w:val="24"/>
              <w:szCs w:val="24"/>
            </w:rPr>
            <w:instrText xml:space="preserve"> CITATION 17t08 \l 1033 </w:instrText>
          </w:r>
          <w:r w:rsidR="00356DA6">
            <w:rPr>
              <w:rFonts w:ascii="Times New Roman" w:hAnsi="Times New Roman" w:cs="Times New Roman"/>
              <w:sz w:val="24"/>
              <w:szCs w:val="24"/>
            </w:rPr>
            <w:fldChar w:fldCharType="separate"/>
          </w:r>
          <w:r w:rsidR="00356DA6">
            <w:rPr>
              <w:rFonts w:ascii="Times New Roman" w:hAnsi="Times New Roman" w:cs="Times New Roman"/>
              <w:noProof/>
              <w:sz w:val="24"/>
              <w:szCs w:val="24"/>
            </w:rPr>
            <w:t xml:space="preserve"> </w:t>
          </w:r>
          <w:r w:rsidR="00356DA6" w:rsidRPr="00356DA6">
            <w:rPr>
              <w:rFonts w:ascii="Times New Roman" w:hAnsi="Times New Roman" w:cs="Times New Roman"/>
              <w:noProof/>
              <w:sz w:val="24"/>
              <w:szCs w:val="24"/>
            </w:rPr>
            <w:t>(17th Century Life and Times)</w:t>
          </w:r>
          <w:r w:rsidR="00356DA6">
            <w:rPr>
              <w:rFonts w:ascii="Times New Roman" w:hAnsi="Times New Roman" w:cs="Times New Roman"/>
              <w:sz w:val="24"/>
              <w:szCs w:val="24"/>
            </w:rPr>
            <w:fldChar w:fldCharType="end"/>
          </w:r>
        </w:sdtContent>
      </w:sdt>
      <w:r w:rsidR="00BB2CB7">
        <w:rPr>
          <w:rFonts w:ascii="Times New Roman" w:hAnsi="Times New Roman" w:cs="Times New Roman"/>
          <w:sz w:val="24"/>
          <w:szCs w:val="24"/>
        </w:rPr>
        <w:t xml:space="preserve">  </w:t>
      </w:r>
      <w:r w:rsidR="00A33EBB">
        <w:rPr>
          <w:rFonts w:ascii="Times New Roman" w:hAnsi="Times New Roman" w:cs="Times New Roman"/>
          <w:sz w:val="24"/>
          <w:szCs w:val="24"/>
        </w:rPr>
        <w:t>Women were not encouraged to be educated.  Th</w:t>
      </w:r>
      <w:r w:rsidR="001551BE">
        <w:rPr>
          <w:rFonts w:ascii="Times New Roman" w:hAnsi="Times New Roman" w:cs="Times New Roman"/>
          <w:sz w:val="24"/>
          <w:szCs w:val="24"/>
        </w:rPr>
        <w:t>eir</w:t>
      </w:r>
      <w:r w:rsidR="00A33EBB">
        <w:rPr>
          <w:rFonts w:ascii="Times New Roman" w:hAnsi="Times New Roman" w:cs="Times New Roman"/>
          <w:sz w:val="24"/>
          <w:szCs w:val="24"/>
        </w:rPr>
        <w:t xml:space="preserve"> place was by their husbands or in the church serving God.  </w:t>
      </w:r>
      <w:r w:rsidR="00BB2CB7">
        <w:rPr>
          <w:rFonts w:ascii="Times New Roman" w:hAnsi="Times New Roman" w:cs="Times New Roman"/>
          <w:sz w:val="24"/>
          <w:szCs w:val="24"/>
        </w:rPr>
        <w:t xml:space="preserve">It was a patriarchal society ruled by kings and religion.  </w:t>
      </w:r>
      <w:r w:rsidR="00F91F4A">
        <w:rPr>
          <w:rFonts w:ascii="Times New Roman" w:hAnsi="Times New Roman" w:cs="Times New Roman"/>
          <w:sz w:val="24"/>
          <w:szCs w:val="24"/>
        </w:rPr>
        <w:t>Religion was an integral part of every day life – no matter what one’</w:t>
      </w:r>
      <w:r w:rsidR="00D51E63">
        <w:rPr>
          <w:rFonts w:ascii="Times New Roman" w:hAnsi="Times New Roman" w:cs="Times New Roman"/>
          <w:sz w:val="24"/>
          <w:szCs w:val="24"/>
        </w:rPr>
        <w:t>s station</w:t>
      </w:r>
      <w:r w:rsidR="00F91F4A">
        <w:rPr>
          <w:rFonts w:ascii="Times New Roman" w:hAnsi="Times New Roman" w:cs="Times New Roman"/>
          <w:sz w:val="24"/>
          <w:szCs w:val="24"/>
        </w:rPr>
        <w:t xml:space="preserve">.  </w:t>
      </w:r>
      <w:r w:rsidR="00BB2CB7">
        <w:rPr>
          <w:rFonts w:ascii="Times New Roman" w:hAnsi="Times New Roman" w:cs="Times New Roman"/>
          <w:sz w:val="24"/>
          <w:szCs w:val="24"/>
        </w:rPr>
        <w:t>.</w:t>
      </w:r>
      <w:r w:rsidR="00281428">
        <w:rPr>
          <w:rFonts w:ascii="Times New Roman" w:hAnsi="Times New Roman" w:cs="Times New Roman"/>
          <w:sz w:val="24"/>
          <w:szCs w:val="24"/>
        </w:rPr>
        <w:t xml:space="preserve">  Colonial Spain possessed the treasur</w:t>
      </w:r>
      <w:r w:rsidR="00F91F4A">
        <w:rPr>
          <w:rFonts w:ascii="Times New Roman" w:hAnsi="Times New Roman" w:cs="Times New Roman"/>
          <w:sz w:val="24"/>
          <w:szCs w:val="24"/>
        </w:rPr>
        <w:t>es and wealth of the new world</w:t>
      </w:r>
      <w:r w:rsidR="00AF581C">
        <w:rPr>
          <w:rFonts w:ascii="Times New Roman" w:hAnsi="Times New Roman" w:cs="Times New Roman"/>
          <w:sz w:val="24"/>
          <w:szCs w:val="24"/>
        </w:rPr>
        <w:t xml:space="preserve">.  </w:t>
      </w:r>
      <w:r w:rsidR="00DF5E79">
        <w:rPr>
          <w:rFonts w:ascii="Times New Roman" w:hAnsi="Times New Roman" w:cs="Times New Roman"/>
          <w:sz w:val="24"/>
          <w:szCs w:val="24"/>
        </w:rPr>
        <w:t xml:space="preserve">There was a caste system where those </w:t>
      </w:r>
      <w:r w:rsidR="00013DA0">
        <w:rPr>
          <w:rFonts w:ascii="Times New Roman" w:hAnsi="Times New Roman" w:cs="Times New Roman"/>
          <w:sz w:val="24"/>
          <w:szCs w:val="24"/>
        </w:rPr>
        <w:t>of Spanish bloodlines</w:t>
      </w:r>
      <w:r w:rsidR="00DF5E79">
        <w:rPr>
          <w:rFonts w:ascii="Times New Roman" w:hAnsi="Times New Roman" w:cs="Times New Roman"/>
          <w:sz w:val="24"/>
          <w:szCs w:val="24"/>
        </w:rPr>
        <w:t xml:space="preserve"> </w:t>
      </w:r>
      <w:proofErr w:type="gramStart"/>
      <w:r w:rsidR="00DF5E79">
        <w:rPr>
          <w:rFonts w:ascii="Times New Roman" w:hAnsi="Times New Roman" w:cs="Times New Roman"/>
          <w:sz w:val="24"/>
          <w:szCs w:val="24"/>
        </w:rPr>
        <w:t>were considered superior to those who were native or born of mixed marriages</w:t>
      </w:r>
      <w:proofErr w:type="gramEnd"/>
      <w:r w:rsidR="00DF5E79">
        <w:rPr>
          <w:rFonts w:ascii="Times New Roman" w:hAnsi="Times New Roman" w:cs="Times New Roman"/>
          <w:sz w:val="24"/>
          <w:szCs w:val="24"/>
        </w:rPr>
        <w:t>.  Social morays governed the day.  Children b</w:t>
      </w:r>
      <w:r w:rsidR="001551BE">
        <w:rPr>
          <w:rFonts w:ascii="Times New Roman" w:hAnsi="Times New Roman" w:cs="Times New Roman"/>
          <w:sz w:val="24"/>
          <w:szCs w:val="24"/>
        </w:rPr>
        <w:t xml:space="preserve">orn out of wedlock were scorned and considered </w:t>
      </w:r>
      <w:proofErr w:type="gramStart"/>
      <w:r w:rsidR="00042C2E">
        <w:rPr>
          <w:rFonts w:ascii="Times New Roman" w:hAnsi="Times New Roman" w:cs="Times New Roman"/>
          <w:sz w:val="24"/>
          <w:szCs w:val="24"/>
        </w:rPr>
        <w:t>themselves</w:t>
      </w:r>
      <w:proofErr w:type="gramEnd"/>
      <w:r w:rsidR="00042C2E">
        <w:rPr>
          <w:rFonts w:ascii="Times New Roman" w:hAnsi="Times New Roman" w:cs="Times New Roman"/>
          <w:sz w:val="24"/>
          <w:szCs w:val="24"/>
        </w:rPr>
        <w:t xml:space="preserve"> </w:t>
      </w:r>
      <w:r w:rsidR="001551BE">
        <w:rPr>
          <w:rFonts w:ascii="Times New Roman" w:hAnsi="Times New Roman" w:cs="Times New Roman"/>
          <w:sz w:val="24"/>
          <w:szCs w:val="24"/>
        </w:rPr>
        <w:t xml:space="preserve">sinful.  </w:t>
      </w:r>
      <w:r w:rsidR="00321C72">
        <w:rPr>
          <w:rFonts w:ascii="Times New Roman" w:hAnsi="Times New Roman" w:cs="Times New Roman"/>
          <w:sz w:val="24"/>
          <w:szCs w:val="24"/>
        </w:rPr>
        <w:t xml:space="preserve">Politics centered </w:t>
      </w:r>
      <w:proofErr w:type="gramStart"/>
      <w:r w:rsidR="00321C72">
        <w:rPr>
          <w:rFonts w:ascii="Times New Roman" w:hAnsi="Times New Roman" w:cs="Times New Roman"/>
          <w:sz w:val="24"/>
          <w:szCs w:val="24"/>
        </w:rPr>
        <w:t>around</w:t>
      </w:r>
      <w:proofErr w:type="gramEnd"/>
      <w:r w:rsidR="00321C72">
        <w:rPr>
          <w:rFonts w:ascii="Times New Roman" w:hAnsi="Times New Roman" w:cs="Times New Roman"/>
          <w:sz w:val="24"/>
          <w:szCs w:val="24"/>
        </w:rPr>
        <w:t xml:space="preserve"> the court and the church – each uneasily keeping a steady balance of power.  It was the time of the Inquisition and one did not criticize or attempt to usurp the doctrines of the Catholic Church</w:t>
      </w:r>
      <w:r w:rsidR="00AC7006">
        <w:rPr>
          <w:rFonts w:ascii="Times New Roman" w:hAnsi="Times New Roman" w:cs="Times New Roman"/>
          <w:sz w:val="24"/>
          <w:szCs w:val="24"/>
        </w:rPr>
        <w:t>.</w:t>
      </w:r>
    </w:p>
    <w:sectPr w:rsidR="00000C9A" w:rsidRPr="009407B2" w:rsidSect="007F3E95">
      <w:pgSz w:w="12240" w:h="15840"/>
      <w:pgMar w:top="108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compat/>
  <w:rsids>
    <w:rsidRoot w:val="00BA56B7"/>
    <w:rsid w:val="00000C9A"/>
    <w:rsid w:val="00013DA0"/>
    <w:rsid w:val="00030190"/>
    <w:rsid w:val="0003272E"/>
    <w:rsid w:val="00042C2E"/>
    <w:rsid w:val="000B41C7"/>
    <w:rsid w:val="000C461D"/>
    <w:rsid w:val="000F05AD"/>
    <w:rsid w:val="000F05FD"/>
    <w:rsid w:val="0011093F"/>
    <w:rsid w:val="001135B3"/>
    <w:rsid w:val="0012587F"/>
    <w:rsid w:val="001551BE"/>
    <w:rsid w:val="001636A7"/>
    <w:rsid w:val="00172AC9"/>
    <w:rsid w:val="00174DE3"/>
    <w:rsid w:val="001C091D"/>
    <w:rsid w:val="001C1A67"/>
    <w:rsid w:val="001F24C8"/>
    <w:rsid w:val="0020120D"/>
    <w:rsid w:val="002058AA"/>
    <w:rsid w:val="00226129"/>
    <w:rsid w:val="00245F1A"/>
    <w:rsid w:val="00281428"/>
    <w:rsid w:val="002A3E22"/>
    <w:rsid w:val="002B0C9D"/>
    <w:rsid w:val="002B3913"/>
    <w:rsid w:val="002B7A54"/>
    <w:rsid w:val="002C4312"/>
    <w:rsid w:val="002D278A"/>
    <w:rsid w:val="00321C72"/>
    <w:rsid w:val="003469C5"/>
    <w:rsid w:val="00356DA6"/>
    <w:rsid w:val="00361126"/>
    <w:rsid w:val="00362EFD"/>
    <w:rsid w:val="00370474"/>
    <w:rsid w:val="003A3251"/>
    <w:rsid w:val="003C510A"/>
    <w:rsid w:val="003D4423"/>
    <w:rsid w:val="003F5A47"/>
    <w:rsid w:val="00407989"/>
    <w:rsid w:val="00433791"/>
    <w:rsid w:val="00475736"/>
    <w:rsid w:val="004D26B2"/>
    <w:rsid w:val="004F7727"/>
    <w:rsid w:val="00500AB0"/>
    <w:rsid w:val="005541AC"/>
    <w:rsid w:val="00555F1B"/>
    <w:rsid w:val="005B062E"/>
    <w:rsid w:val="005B10FA"/>
    <w:rsid w:val="005B5F66"/>
    <w:rsid w:val="005C13E4"/>
    <w:rsid w:val="005C73F8"/>
    <w:rsid w:val="005D4267"/>
    <w:rsid w:val="00621263"/>
    <w:rsid w:val="006575AE"/>
    <w:rsid w:val="006607DD"/>
    <w:rsid w:val="006A5020"/>
    <w:rsid w:val="006A614A"/>
    <w:rsid w:val="006C639E"/>
    <w:rsid w:val="006D3B81"/>
    <w:rsid w:val="006D59FA"/>
    <w:rsid w:val="006E7A2A"/>
    <w:rsid w:val="0070344C"/>
    <w:rsid w:val="00745324"/>
    <w:rsid w:val="007520A9"/>
    <w:rsid w:val="00777688"/>
    <w:rsid w:val="007A3846"/>
    <w:rsid w:val="007D1A9E"/>
    <w:rsid w:val="007F3E95"/>
    <w:rsid w:val="007F7CE2"/>
    <w:rsid w:val="00856525"/>
    <w:rsid w:val="00863C34"/>
    <w:rsid w:val="008B2322"/>
    <w:rsid w:val="00902507"/>
    <w:rsid w:val="00903AF5"/>
    <w:rsid w:val="009407B2"/>
    <w:rsid w:val="0098368B"/>
    <w:rsid w:val="009A0998"/>
    <w:rsid w:val="009D6134"/>
    <w:rsid w:val="00A1061D"/>
    <w:rsid w:val="00A31EFC"/>
    <w:rsid w:val="00A33EBB"/>
    <w:rsid w:val="00A35B4D"/>
    <w:rsid w:val="00A52FCD"/>
    <w:rsid w:val="00A84B7E"/>
    <w:rsid w:val="00A95EDD"/>
    <w:rsid w:val="00AC55F6"/>
    <w:rsid w:val="00AC7006"/>
    <w:rsid w:val="00AE68AC"/>
    <w:rsid w:val="00AF581C"/>
    <w:rsid w:val="00B4151A"/>
    <w:rsid w:val="00B65BA5"/>
    <w:rsid w:val="00BA56B7"/>
    <w:rsid w:val="00BB2CB7"/>
    <w:rsid w:val="00BE394A"/>
    <w:rsid w:val="00C054A7"/>
    <w:rsid w:val="00C214AE"/>
    <w:rsid w:val="00C3094D"/>
    <w:rsid w:val="00C35FDE"/>
    <w:rsid w:val="00C40E51"/>
    <w:rsid w:val="00CA17DE"/>
    <w:rsid w:val="00CA581F"/>
    <w:rsid w:val="00CC43CB"/>
    <w:rsid w:val="00CC4B14"/>
    <w:rsid w:val="00D07706"/>
    <w:rsid w:val="00D51E63"/>
    <w:rsid w:val="00D77BDE"/>
    <w:rsid w:val="00D8670D"/>
    <w:rsid w:val="00DE3E4D"/>
    <w:rsid w:val="00DF5E79"/>
    <w:rsid w:val="00E13486"/>
    <w:rsid w:val="00E15B47"/>
    <w:rsid w:val="00E4710F"/>
    <w:rsid w:val="00E72844"/>
    <w:rsid w:val="00E777D6"/>
    <w:rsid w:val="00E84866"/>
    <w:rsid w:val="00E854AB"/>
    <w:rsid w:val="00ED7F69"/>
    <w:rsid w:val="00F13AF4"/>
    <w:rsid w:val="00F243E5"/>
    <w:rsid w:val="00F317B1"/>
    <w:rsid w:val="00F62ABB"/>
    <w:rsid w:val="00F91F4A"/>
    <w:rsid w:val="00FD6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6B7"/>
  </w:style>
  <w:style w:type="paragraph" w:styleId="Heading1">
    <w:name w:val="heading 1"/>
    <w:basedOn w:val="Normal"/>
    <w:next w:val="Normal"/>
    <w:link w:val="Heading1Char"/>
    <w:uiPriority w:val="9"/>
    <w:qFormat/>
    <w:rsid w:val="00E777D6"/>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0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0FA"/>
    <w:rPr>
      <w:rFonts w:ascii="Tahoma" w:hAnsi="Tahoma" w:cs="Tahoma"/>
      <w:sz w:val="16"/>
      <w:szCs w:val="16"/>
    </w:rPr>
  </w:style>
  <w:style w:type="character" w:customStyle="1" w:styleId="Heading1Char">
    <w:name w:val="Heading 1 Char"/>
    <w:basedOn w:val="DefaultParagraphFont"/>
    <w:link w:val="Heading1"/>
    <w:uiPriority w:val="9"/>
    <w:rsid w:val="00E777D6"/>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E777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Wil99</b:Tag>
    <b:SourceType>InternetSite</b:SourceType>
    <b:Guid>{64D8986C-74C7-469A-8A8B-2241244FB3E8}</b:Guid>
    <b:LCID>0</b:LCID>
    <b:Author>
      <b:Author>
        <b:NameList>
          <b:Person>
            <b:Last>Triplett</b:Last>
            <b:First>William</b:First>
          </b:Person>
        </b:NameList>
      </b:Author>
    </b:Author>
    <b:Title> "'Sins of Sor Juana': An Emotional Sacrifice on The Altar of Idealism." The Washington Post. Washington Post Newsweek Interactive Co. 1999. </b:Title>
    <b:Year>1999</b:Year>
    <b:Month>November</b:Month>
    <b:Day>4</b:Day>
    <b:YearAccessed>2010</b:YearAccessed>
    <b:MonthAccessed>January</b:MonthAccessed>
    <b:DayAccessed>Monday</b:DayAccessed>
    <b:URL>William Triplett. "'Sins of Sor Juana': An Emotional Sacrifice on The Altar of Idealism." The Washington Post. Washington Post Newsweek Interactive Co. 1999. HighBeam Research. 2 Jan. 2010 &lt;http://www.highbeam.com&gt;.</b:URL>
    <b:RefOrder>1</b:RefOrder>
  </b:Source>
  <b:Source>
    <b:Tag>Van04</b:Tag>
    <b:SourceType>InternetSite</b:SourceType>
    <b:Guid>{0FC8F5FA-EF55-4E79-AC14-B1E2B68CA51F}</b:Guid>
    <b:LCID>0</b:LCID>
    <b:Author>
      <b:Author>
        <b:NameList>
          <b:Person>
            <b:Last>Vanasco</b:Last>
            <b:First>Jennifer</b:First>
          </b:Person>
        </b:NameList>
      </b:Author>
    </b:Author>
    <b:Title>."The Sins of Sor Juana | Performing Arts Review." Chicago Reader. Web. 03 November 2004. &lt;http://www.chicagoreader.com/chicago/the-sins-of-sor-juana/Content?oid=917255&gt;.</b:Title>
    <b:Year>2004</b:Year>
    <b:Month>November</b:Month>
    <b:YearAccessed>2010</b:YearAccessed>
    <b:MonthAccessed>Janauary</b:MonthAccessed>
    <b:URL> &lt;http://www.chicagoreader.com/chicago/the-sins-of-sor-juana/Content?oid=917255&gt;.</b:URL>
    <b:RefOrder>2</b:RefOrder>
  </b:Source>
  <b:Source>
    <b:Tag>Hen09</b:Tag>
    <b:SourceType>InternetSite</b:SourceType>
    <b:Guid>{F61D7258-B484-457A-9781-0477398B3F48}</b:Guid>
    <b:LCID>0</b:LCID>
    <b:Author>
      <b:Author>
        <b:NameList>
          <b:Person>
            <b:Last>Godinez</b:Last>
            <b:First>Henry</b:First>
          </b:Person>
        </b:NameList>
      </b:Author>
    </b:Author>
    <b:Title>The Sins of Sor Juana, School of Communication, Northwestern University." 2009 Theatre Season. Web. Jan.-Feb. 2010. </b:Title>
    <b:Year>2009</b:Year>
    <b:Month>February</b:Month>
    <b:YearAccessed>2009</b:YearAccessed>
    <b:MonthAccessed>November</b:MonthAccessed>
    <b:URL>&lt;http://www.communication.northwestern.edu/publications/archive&gt;.</b:URL>
    <b:RefOrder>3</b:RefOrder>
  </b:Source>
  <b:Source>
    <b:Tag>Bet99</b:Tag>
    <b:SourceType>InternetSite</b:SourceType>
    <b:Guid>{D66B1CBE-DA80-45F4-9E02-2E2419059FAC}</b:Guid>
    <b:LCID>0</b:LCID>
    <b:Author>
      <b:Author>
        <b:NameList>
          <b:Person>
            <b:Last>Beth Carney</b:Last>
            <b:First>Globe</b:First>
            <b:Middle>Correspondent and Maureen Dezell, Globe Staf</b:Middle>
          </b:Person>
        </b:NameList>
      </b:Author>
    </b:Author>
    <b:Title>. "Talent without boundaries." The Boston Globe (Boston, MA). McClatchy-Tribune Information Services. 1999. HighBeam Research. </b:Title>
    <b:Year>1999</b:Year>
    <b:Month>November</b:Month>
    <b:YearAccessed>2009</b:YearAccessed>
    <b:MonthAccessed>January</b:MonthAccessed>
    <b:URL>&lt;http://www.highbeam.com&gt;.</b:URL>
    <b:RefOrder>4</b:RefOrder>
  </b:Source>
  <b:Source>
    <b:Tag>Svi06</b:Tag>
    <b:SourceType>ArticleInAPeriodical</b:SourceType>
    <b:Guid>{731B4866-C6A0-45CA-8A3A-5A79616148E3}</b:Guid>
    <b:LCID>0</b:LCID>
    <b:Author>
      <b:Author>
        <b:NameList>
          <b:Person>
            <b:Last>Svich</b:Last>
            <b:First>Caridad</b:First>
          </b:Person>
        </b:NameList>
      </b:Author>
    </b:Author>
    <b:Title>"Karen Zacarias: a writer's tightrope ." . </b:Title>
    <b:Year>2006.</b:Year>
    <b:Month>January</b:Month>
    <b:PeriodicalTitle>American Theatre Theatre Communications Group. </b:PeriodicalTitle>
    <b:Pages>36-37</b:Pages>
    <b:RefOrder>5</b:RefOrder>
  </b:Source>
  <b:Source>
    <b:Tag>Cru99</b:Tag>
    <b:SourceType>Book</b:SourceType>
    <b:Guid>{C444192F-84D1-45FB-BDD2-940AC92C4CB5}</b:Guid>
    <b:LCID>0</b:LCID>
    <b:Author>
      <b:Author>
        <b:NameList>
          <b:Person>
            <b:Last>Cruz</b:Last>
            <b:First>Sor</b:First>
            <b:Middle>Juana Ines de la transalation Karen Zacarias</b:Middle>
          </b:Person>
        </b:NameList>
      </b:Author>
    </b:Author>
    <b:Title>The Sins of Sor Juana</b:Title>
    <b:Year>1999</b:Year>
    <b:City>Woodstock, Illionois</b:City>
    <b:Publisher>Dramatic Publishing</b:Publisher>
    <b:RefOrder>7</b:RefOrder>
  </b:Source>
  <b:Source>
    <b:Tag>Zac99</b:Tag>
    <b:SourceType>Book</b:SourceType>
    <b:Guid>{9B9A1283-B21B-4C7E-9842-03964A1DBDED}</b:Guid>
    <b:LCID>0</b:LCID>
    <b:Author>
      <b:Author>
        <b:NameList>
          <b:Person>
            <b:Last>Zacarias</b:Last>
            <b:First>Karen</b:First>
          </b:Person>
        </b:NameList>
      </b:Author>
    </b:Author>
    <b:Title>The Sins of Sor Juana</b:Title>
    <b:Year>1999</b:Year>
    <b:City>Woodstock, Il</b:City>
    <b:Publisher>Dramatic Publishing Company</b:Publisher>
    <b:RefOrder>8</b:RefOrder>
  </b:Source>
  <b:Source>
    <b:Tag>17t08</b:Tag>
    <b:SourceType>InternetSite</b:SourceType>
    <b:Guid>{BFD1F46A-A914-469F-8C3A-6649A41AE742}</b:Guid>
    <b:LCID>0</b:LCID>
    <b:Title>17th Century Life and Times</b:Title>
    <b:Year>2008</b:Year>
    <b:YearAccessed>2010</b:YearAccessed>
    <b:MonthAccessed>January</b:MonthAccessed>
    <b:URL>http://www.17thcenturylifeandtimes.com/womens%20rights.html</b:URL>
    <b:RefOrder>6</b:RefOrder>
  </b:Source>
</b:Sources>
</file>

<file path=customXml/itemProps1.xml><?xml version="1.0" encoding="utf-8"?>
<ds:datastoreItem xmlns:ds="http://schemas.openxmlformats.org/officeDocument/2006/customXml" ds:itemID="{4BE57EA2-38E7-4B2C-8C39-E05B5DD3D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3</cp:revision>
  <dcterms:created xsi:type="dcterms:W3CDTF">2010-06-03T01:19:00Z</dcterms:created>
  <dcterms:modified xsi:type="dcterms:W3CDTF">2010-06-03T05:26:00Z</dcterms:modified>
</cp:coreProperties>
</file>